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00D" w:rsidRPr="00321B2D" w:rsidRDefault="00321B2D" w:rsidP="00321B2D">
      <w:pPr>
        <w:jc w:val="right"/>
        <w:rPr>
          <w:rFonts w:ascii="Times New Roman" w:hAnsi="Times New Roman" w:cs="Times New Roman"/>
          <w:sz w:val="20"/>
          <w:szCs w:val="20"/>
        </w:rPr>
      </w:pPr>
      <w:r w:rsidRPr="00321B2D">
        <w:rPr>
          <w:rFonts w:ascii="Times New Roman" w:hAnsi="Times New Roman" w:cs="Times New Roman"/>
          <w:sz w:val="20"/>
          <w:szCs w:val="20"/>
        </w:rPr>
        <w:t>Приложение 2</w:t>
      </w:r>
    </w:p>
    <w:p w:rsidR="00321B2D" w:rsidRPr="00321B2D" w:rsidRDefault="00321B2D" w:rsidP="00321B2D">
      <w:pPr>
        <w:jc w:val="right"/>
        <w:rPr>
          <w:rFonts w:ascii="Times New Roman" w:hAnsi="Times New Roman" w:cs="Times New Roman"/>
          <w:sz w:val="20"/>
          <w:szCs w:val="20"/>
        </w:rPr>
      </w:pPr>
      <w:r w:rsidRPr="00321B2D">
        <w:rPr>
          <w:rFonts w:ascii="Times New Roman" w:hAnsi="Times New Roman" w:cs="Times New Roman"/>
          <w:sz w:val="20"/>
          <w:szCs w:val="20"/>
        </w:rPr>
        <w:t>к Распоряжению Главы Талдомского городского округа</w:t>
      </w:r>
    </w:p>
    <w:p w:rsidR="00321B2D" w:rsidRDefault="00321B2D" w:rsidP="009C4B7D">
      <w:pPr>
        <w:jc w:val="right"/>
        <w:rPr>
          <w:rFonts w:ascii="Times New Roman" w:hAnsi="Times New Roman" w:cs="Times New Roman"/>
          <w:sz w:val="20"/>
          <w:szCs w:val="20"/>
        </w:rPr>
      </w:pPr>
      <w:r w:rsidRPr="00321B2D">
        <w:rPr>
          <w:rFonts w:ascii="Times New Roman" w:hAnsi="Times New Roman" w:cs="Times New Roman"/>
          <w:sz w:val="20"/>
          <w:szCs w:val="20"/>
        </w:rPr>
        <w:t xml:space="preserve">от </w:t>
      </w:r>
      <w:r w:rsidR="00836A03">
        <w:rPr>
          <w:rFonts w:ascii="Times New Roman" w:hAnsi="Times New Roman" w:cs="Times New Roman"/>
          <w:sz w:val="20"/>
          <w:szCs w:val="20"/>
        </w:rPr>
        <w:t xml:space="preserve"> 11.10</w:t>
      </w:r>
      <w:bookmarkStart w:id="0" w:name="_GoBack"/>
      <w:bookmarkEnd w:id="0"/>
      <w:r w:rsidR="00836A03">
        <w:rPr>
          <w:rFonts w:ascii="Times New Roman" w:hAnsi="Times New Roman" w:cs="Times New Roman"/>
          <w:sz w:val="20"/>
          <w:szCs w:val="20"/>
        </w:rPr>
        <w:t>.</w:t>
      </w:r>
      <w:r w:rsidRPr="00321B2D">
        <w:rPr>
          <w:rFonts w:ascii="Times New Roman" w:hAnsi="Times New Roman" w:cs="Times New Roman"/>
          <w:sz w:val="20"/>
          <w:szCs w:val="20"/>
        </w:rPr>
        <w:t xml:space="preserve"> 2024г. №</w:t>
      </w:r>
      <w:r w:rsidR="00836A03">
        <w:rPr>
          <w:rFonts w:ascii="Times New Roman" w:hAnsi="Times New Roman" w:cs="Times New Roman"/>
          <w:sz w:val="20"/>
          <w:szCs w:val="20"/>
        </w:rPr>
        <w:t xml:space="preserve"> 385</w:t>
      </w:r>
      <w:r w:rsidRPr="00321B2D">
        <w:rPr>
          <w:rFonts w:ascii="Times New Roman" w:hAnsi="Times New Roman" w:cs="Times New Roman"/>
          <w:sz w:val="20"/>
          <w:szCs w:val="20"/>
        </w:rPr>
        <w:t>_</w:t>
      </w:r>
    </w:p>
    <w:p w:rsidR="007D07D2" w:rsidRPr="00BB74CE" w:rsidRDefault="007D07D2" w:rsidP="007D07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B7D" w:rsidRPr="00BB74CE" w:rsidRDefault="00321B2D" w:rsidP="007D07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4CE">
        <w:rPr>
          <w:rFonts w:ascii="Times New Roman" w:hAnsi="Times New Roman" w:cs="Times New Roman"/>
          <w:b/>
          <w:sz w:val="24"/>
          <w:szCs w:val="24"/>
        </w:rPr>
        <w:t>П</w:t>
      </w:r>
      <w:r w:rsidR="00BB74CE" w:rsidRPr="00BB74CE">
        <w:rPr>
          <w:rFonts w:ascii="Times New Roman" w:hAnsi="Times New Roman" w:cs="Times New Roman"/>
          <w:b/>
          <w:sz w:val="24"/>
          <w:szCs w:val="24"/>
        </w:rPr>
        <w:t>ояснительная записка</w:t>
      </w:r>
      <w:r w:rsidRPr="00BB74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4CE" w:rsidRPr="00BB74CE">
        <w:rPr>
          <w:rFonts w:ascii="Times New Roman" w:hAnsi="Times New Roman" w:cs="Times New Roman"/>
          <w:b/>
          <w:sz w:val="24"/>
          <w:szCs w:val="24"/>
        </w:rPr>
        <w:t xml:space="preserve">по прогнозу социально-экономического развития Талдомского городского округа Московской области </w:t>
      </w:r>
      <w:r w:rsidRPr="00BB74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4CE" w:rsidRPr="00BB74CE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BB74CE">
        <w:rPr>
          <w:rFonts w:ascii="Times New Roman" w:hAnsi="Times New Roman" w:cs="Times New Roman"/>
          <w:b/>
          <w:sz w:val="24"/>
          <w:szCs w:val="24"/>
        </w:rPr>
        <w:t xml:space="preserve"> 2025-2027 </w:t>
      </w:r>
      <w:r w:rsidR="00BB74CE" w:rsidRPr="00BB74CE">
        <w:rPr>
          <w:rFonts w:ascii="Times New Roman" w:hAnsi="Times New Roman" w:cs="Times New Roman"/>
          <w:b/>
          <w:sz w:val="24"/>
          <w:szCs w:val="24"/>
        </w:rPr>
        <w:t>годы</w:t>
      </w:r>
    </w:p>
    <w:p w:rsidR="00374584" w:rsidRDefault="00BB74CE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Прогноз социально-экономического развития Талдомского городского округа Московской области на 2025-2027 годы разработан в соответствии </w:t>
      </w:r>
      <w:r w:rsidR="00374584">
        <w:rPr>
          <w:rFonts w:ascii="Times New Roman" w:hAnsi="Times New Roman" w:cs="Times New Roman"/>
          <w:sz w:val="24"/>
          <w:szCs w:val="24"/>
        </w:rPr>
        <w:t>с федеральным законодательством и законодательством Московской области.</w:t>
      </w:r>
    </w:p>
    <w:p w:rsidR="00374584" w:rsidRDefault="00374584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прогноза осуществлялась на базе статистических данных за 2021-2023 годы, а также итогов социально-экономического развития экономики и социальной сферы</w:t>
      </w:r>
      <w:r w:rsidR="00484837">
        <w:rPr>
          <w:rFonts w:ascii="Times New Roman" w:hAnsi="Times New Roman" w:cs="Times New Roman"/>
          <w:sz w:val="24"/>
          <w:szCs w:val="24"/>
        </w:rPr>
        <w:t xml:space="preserve"> Талдомского городского округа за январь-апрель</w:t>
      </w:r>
      <w:r>
        <w:rPr>
          <w:rFonts w:ascii="Times New Roman" w:hAnsi="Times New Roman" w:cs="Times New Roman"/>
          <w:sz w:val="24"/>
          <w:szCs w:val="24"/>
        </w:rPr>
        <w:t xml:space="preserve"> 2024 года.</w:t>
      </w:r>
    </w:p>
    <w:p w:rsidR="00374584" w:rsidRPr="00374584" w:rsidRDefault="00374584" w:rsidP="0037458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4584">
        <w:rPr>
          <w:rFonts w:ascii="Times New Roman" w:hAnsi="Times New Roman" w:cs="Times New Roman"/>
          <w:b/>
          <w:sz w:val="24"/>
          <w:szCs w:val="24"/>
        </w:rPr>
        <w:t>Экономико-географическое положение</w:t>
      </w:r>
    </w:p>
    <w:p w:rsidR="00374584" w:rsidRPr="00374584" w:rsidRDefault="00374584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584">
        <w:rPr>
          <w:rFonts w:ascii="Times New Roman" w:hAnsi="Times New Roman" w:cs="Times New Roman"/>
          <w:sz w:val="24"/>
          <w:szCs w:val="24"/>
        </w:rPr>
        <w:t>Талдомский городской округ расположен в 111 километрах от Москвы. Территория округа составляет 142,7 тыс. га, из которых 80,0 тыс. га (56,0%) относится к землям лесного фонда. Талдомский округ граничит с Тверской областью, Дмитровским, Дубненским и Сергиево-Посадским городскими округами Московской области.</w:t>
      </w:r>
    </w:p>
    <w:p w:rsidR="00374584" w:rsidRPr="00374584" w:rsidRDefault="00374584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584">
        <w:rPr>
          <w:rFonts w:ascii="Times New Roman" w:hAnsi="Times New Roman" w:cs="Times New Roman"/>
          <w:sz w:val="24"/>
          <w:szCs w:val="24"/>
        </w:rPr>
        <w:t>На территории округа находится уникальный природный комплекс «Журавлиная родина», на землях которого собирается одно из крупнейших в Европейской России предотлетных скоплений серых журавлей. Заказник занесён в перспективный список водно-болотных угодий международного значения и в список ключевых орнитологических территорий мира.</w:t>
      </w:r>
    </w:p>
    <w:p w:rsidR="00374584" w:rsidRPr="009C4B7D" w:rsidRDefault="00374584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584">
        <w:rPr>
          <w:rFonts w:ascii="Times New Roman" w:hAnsi="Times New Roman" w:cs="Times New Roman"/>
          <w:sz w:val="24"/>
          <w:szCs w:val="24"/>
        </w:rPr>
        <w:t>В округе работает более 1500 хозяйствующих субъектов. На территории округа зарегистрировано 330 садоводческих, д</w:t>
      </w:r>
      <w:r w:rsidR="00484837">
        <w:rPr>
          <w:rFonts w:ascii="Times New Roman" w:hAnsi="Times New Roman" w:cs="Times New Roman"/>
          <w:sz w:val="24"/>
          <w:szCs w:val="24"/>
        </w:rPr>
        <w:t>ачных некоммерческих объединений</w:t>
      </w:r>
      <w:r w:rsidRPr="00374584">
        <w:rPr>
          <w:rFonts w:ascii="Times New Roman" w:hAnsi="Times New Roman" w:cs="Times New Roman"/>
          <w:sz w:val="24"/>
          <w:szCs w:val="24"/>
        </w:rPr>
        <w:t>. В весенне-летний период численность населения за счёт притока иногородних жителей возрастает более чем в 10 раз, что значительно увеличивает нагрузку на инфраструктуру округа.</w:t>
      </w:r>
    </w:p>
    <w:p w:rsidR="00321B2D" w:rsidRPr="00A52DD5" w:rsidRDefault="00321B2D" w:rsidP="009C4B7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DD5">
        <w:rPr>
          <w:rFonts w:ascii="Times New Roman" w:hAnsi="Times New Roman" w:cs="Times New Roman"/>
          <w:b/>
          <w:sz w:val="24"/>
          <w:szCs w:val="24"/>
        </w:rPr>
        <w:t>Демографические показатели</w:t>
      </w:r>
    </w:p>
    <w:p w:rsidR="009C4B7D" w:rsidRPr="002630A1" w:rsidRDefault="009C4B7D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30A1">
        <w:rPr>
          <w:rFonts w:ascii="Times New Roman" w:hAnsi="Times New Roman" w:cs="Times New Roman"/>
          <w:sz w:val="24"/>
          <w:szCs w:val="24"/>
        </w:rPr>
        <w:t>Численность постоянного населения</w:t>
      </w:r>
      <w:r w:rsidR="00CD48AA" w:rsidRPr="002630A1">
        <w:rPr>
          <w:rFonts w:ascii="Times New Roman" w:hAnsi="Times New Roman" w:cs="Times New Roman"/>
          <w:sz w:val="24"/>
          <w:szCs w:val="24"/>
        </w:rPr>
        <w:t xml:space="preserve"> в</w:t>
      </w:r>
      <w:r w:rsidRPr="002630A1">
        <w:rPr>
          <w:rFonts w:ascii="Times New Roman" w:hAnsi="Times New Roman" w:cs="Times New Roman"/>
          <w:sz w:val="24"/>
          <w:szCs w:val="24"/>
        </w:rPr>
        <w:t xml:space="preserve"> 2023 году </w:t>
      </w:r>
      <w:r w:rsidR="002630A1" w:rsidRPr="002630A1">
        <w:rPr>
          <w:rFonts w:ascii="Times New Roman" w:hAnsi="Times New Roman" w:cs="Times New Roman"/>
          <w:sz w:val="24"/>
          <w:szCs w:val="24"/>
        </w:rPr>
        <w:t xml:space="preserve"> составила 64 165 человек, </w:t>
      </w:r>
      <w:r w:rsidRPr="002630A1">
        <w:rPr>
          <w:rFonts w:ascii="Times New Roman" w:hAnsi="Times New Roman" w:cs="Times New Roman"/>
          <w:sz w:val="24"/>
          <w:szCs w:val="24"/>
        </w:rPr>
        <w:t xml:space="preserve">плотность населения, проживающего на территории округа, равняется 0,45 человека на 1 гектар, городское население составляет - 72%, сельское – 28%. </w:t>
      </w:r>
    </w:p>
    <w:p w:rsidR="009C4B7D" w:rsidRPr="002630A1" w:rsidRDefault="009C4B7D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B7D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2023 году в </w:t>
      </w:r>
      <w:r w:rsidRPr="009C4B7D">
        <w:rPr>
          <w:rFonts w:ascii="Times New Roman" w:hAnsi="Times New Roman" w:cs="Times New Roman"/>
          <w:sz w:val="24"/>
          <w:szCs w:val="24"/>
        </w:rPr>
        <w:t xml:space="preserve">Талдомском городском округе наблюдается естественная убыль населения, которая обусловлена невысокой рождаемостью и неблагоприятной возрастной структурой населения -  каждый третий житель района имеет пенсионный возраст. На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84837">
        <w:rPr>
          <w:rFonts w:ascii="Times New Roman" w:hAnsi="Times New Roman" w:cs="Times New Roman"/>
          <w:sz w:val="24"/>
          <w:szCs w:val="24"/>
        </w:rPr>
        <w:t>одного</w:t>
      </w:r>
      <w:r w:rsidRPr="009C4B7D">
        <w:rPr>
          <w:rFonts w:ascii="Times New Roman" w:hAnsi="Times New Roman" w:cs="Times New Roman"/>
          <w:sz w:val="24"/>
          <w:szCs w:val="24"/>
        </w:rPr>
        <w:t xml:space="preserve"> трудоспособного жителя приходится 0,6 пенсионера.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4B7D">
        <w:rPr>
          <w:rFonts w:ascii="Times New Roman" w:hAnsi="Times New Roman" w:cs="Times New Roman"/>
          <w:sz w:val="24"/>
          <w:szCs w:val="24"/>
        </w:rPr>
        <w:t>По оценке 2024 года наблюдается естественная убыль населения, связанная с уменьшением количества женщин репродуктивного возраста. В течение трех последних лет число родившихся составляло более 300 человек ежегодн</w:t>
      </w:r>
      <w:r w:rsidR="00484837">
        <w:rPr>
          <w:rFonts w:ascii="Times New Roman" w:hAnsi="Times New Roman" w:cs="Times New Roman"/>
          <w:sz w:val="24"/>
          <w:szCs w:val="24"/>
        </w:rPr>
        <w:t>о,</w:t>
      </w:r>
      <w:r w:rsidRPr="009C4B7D">
        <w:rPr>
          <w:rFonts w:ascii="Times New Roman" w:hAnsi="Times New Roman" w:cs="Times New Roman"/>
          <w:sz w:val="24"/>
          <w:szCs w:val="24"/>
        </w:rPr>
        <w:t xml:space="preserve"> ранее рождалось 400 человек ежегодно.</w:t>
      </w:r>
      <w:r w:rsidRPr="004848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4B7D" w:rsidRDefault="009C4B7D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B7D">
        <w:rPr>
          <w:rFonts w:ascii="Times New Roman" w:hAnsi="Times New Roman" w:cs="Times New Roman"/>
          <w:sz w:val="24"/>
          <w:szCs w:val="24"/>
        </w:rPr>
        <w:t>За последние 10 лет демографическая ситуация в городском округе улучшается. Показатели смертности имеют тенденцию к снижению, так в 2010 году количество умерших на 1000 человек</w:t>
      </w:r>
      <w:r w:rsidR="002630A1">
        <w:rPr>
          <w:rFonts w:ascii="Times New Roman" w:hAnsi="Times New Roman" w:cs="Times New Roman"/>
          <w:sz w:val="24"/>
          <w:szCs w:val="24"/>
        </w:rPr>
        <w:t xml:space="preserve"> населения</w:t>
      </w:r>
      <w:r w:rsidRPr="009C4B7D">
        <w:rPr>
          <w:rFonts w:ascii="Times New Roman" w:hAnsi="Times New Roman" w:cs="Times New Roman"/>
          <w:sz w:val="24"/>
          <w:szCs w:val="24"/>
        </w:rPr>
        <w:t xml:space="preserve"> составляло 19 , в 2015 году – 15,7, в 2020 году – 16,7, в 2022 - несмотря на продолжающую смертность от </w:t>
      </w:r>
      <w:proofErr w:type="spellStart"/>
      <w:r w:rsidRPr="009C4B7D">
        <w:rPr>
          <w:rFonts w:ascii="Times New Roman" w:hAnsi="Times New Roman" w:cs="Times New Roman"/>
          <w:sz w:val="24"/>
          <w:szCs w:val="24"/>
        </w:rPr>
        <w:t>ковида</w:t>
      </w:r>
      <w:proofErr w:type="spellEnd"/>
      <w:r w:rsidRPr="009C4B7D">
        <w:rPr>
          <w:rFonts w:ascii="Times New Roman" w:hAnsi="Times New Roman" w:cs="Times New Roman"/>
          <w:sz w:val="24"/>
          <w:szCs w:val="24"/>
        </w:rPr>
        <w:t xml:space="preserve"> -10,9, в 2023 году - 9,5.  За счет </w:t>
      </w:r>
      <w:r w:rsidRPr="009C4B7D">
        <w:rPr>
          <w:rFonts w:ascii="Times New Roman" w:hAnsi="Times New Roman" w:cs="Times New Roman"/>
          <w:sz w:val="24"/>
          <w:szCs w:val="24"/>
        </w:rPr>
        <w:lastRenderedPageBreak/>
        <w:t>снижения уровня смертности, показатели естественной убыли населения в округе уменьшаются (в 2010 году естественная убыль населения составила 422 чел., в 2015 году – 294 чел., в 2019 году –  250 чел.). В 2022 году благодаря вакцинации  и ревакцинации от COVID - смертность снизилась на 24,7%. Количество умерших с 2022 года сокращается. В 2023 году данный показатель на 25% меньше, чем средний уровень смертности в округе за последние три года.</w:t>
      </w:r>
      <w:r w:rsidRPr="009C4B7D">
        <w:rPr>
          <w:rFonts w:ascii="Times New Roman" w:hAnsi="Times New Roman" w:cs="Times New Roman"/>
          <w:sz w:val="24"/>
          <w:szCs w:val="24"/>
        </w:rPr>
        <w:tab/>
        <w:t xml:space="preserve">На основе данных за 4 месяца 2024 </w:t>
      </w:r>
      <w:r w:rsidR="002630A1">
        <w:rPr>
          <w:rFonts w:ascii="Times New Roman" w:hAnsi="Times New Roman" w:cs="Times New Roman"/>
          <w:sz w:val="24"/>
          <w:szCs w:val="24"/>
        </w:rPr>
        <w:t>прогнозируется</w:t>
      </w:r>
      <w:r w:rsidRPr="009C4B7D">
        <w:rPr>
          <w:rFonts w:ascii="Times New Roman" w:hAnsi="Times New Roman" w:cs="Times New Roman"/>
          <w:sz w:val="24"/>
          <w:szCs w:val="24"/>
        </w:rPr>
        <w:t xml:space="preserve"> увеличение смертности. </w:t>
      </w:r>
      <w:r w:rsidR="00484837">
        <w:rPr>
          <w:rFonts w:ascii="Times New Roman" w:hAnsi="Times New Roman" w:cs="Times New Roman"/>
          <w:sz w:val="24"/>
          <w:szCs w:val="24"/>
        </w:rPr>
        <w:t>В текущем году, ф</w:t>
      </w:r>
      <w:r w:rsidRPr="009C4B7D">
        <w:rPr>
          <w:rFonts w:ascii="Times New Roman" w:hAnsi="Times New Roman" w:cs="Times New Roman"/>
          <w:sz w:val="24"/>
          <w:szCs w:val="24"/>
        </w:rPr>
        <w:t>акторы, влияю</w:t>
      </w:r>
      <w:r w:rsidR="00484837">
        <w:rPr>
          <w:rFonts w:ascii="Times New Roman" w:hAnsi="Times New Roman" w:cs="Times New Roman"/>
          <w:sz w:val="24"/>
          <w:szCs w:val="24"/>
        </w:rPr>
        <w:t>щие на рост смертности в округе</w:t>
      </w:r>
      <w:r w:rsidRPr="009C4B7D">
        <w:rPr>
          <w:rFonts w:ascii="Times New Roman" w:hAnsi="Times New Roman" w:cs="Times New Roman"/>
          <w:sz w:val="24"/>
          <w:szCs w:val="24"/>
        </w:rPr>
        <w:t xml:space="preserve">  - высокий процент населения пенсионного возр</w:t>
      </w:r>
      <w:r w:rsidR="007D07D2">
        <w:rPr>
          <w:rFonts w:ascii="Times New Roman" w:hAnsi="Times New Roman" w:cs="Times New Roman"/>
          <w:sz w:val="24"/>
          <w:szCs w:val="24"/>
        </w:rPr>
        <w:t xml:space="preserve">аста, повторная заболеваемость </w:t>
      </w:r>
      <w:r w:rsidRPr="009C4B7D">
        <w:rPr>
          <w:rFonts w:ascii="Times New Roman" w:hAnsi="Times New Roman" w:cs="Times New Roman"/>
          <w:sz w:val="24"/>
          <w:szCs w:val="24"/>
        </w:rPr>
        <w:t>COVID</w:t>
      </w:r>
      <w:r w:rsidR="00484837">
        <w:rPr>
          <w:rFonts w:ascii="Times New Roman" w:hAnsi="Times New Roman" w:cs="Times New Roman"/>
          <w:sz w:val="24"/>
          <w:szCs w:val="24"/>
        </w:rPr>
        <w:t>.</w:t>
      </w:r>
    </w:p>
    <w:p w:rsidR="007D07D2" w:rsidRDefault="002630A1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прогнозу у</w:t>
      </w:r>
      <w:r w:rsidR="009C4B7D" w:rsidRPr="009C4B7D">
        <w:rPr>
          <w:rFonts w:ascii="Times New Roman" w:hAnsi="Times New Roman" w:cs="Times New Roman"/>
          <w:sz w:val="24"/>
          <w:szCs w:val="24"/>
        </w:rPr>
        <w:t xml:space="preserve">ровень смертности к 2027 году снизится до 9,9 промилле. Факторы, влияющие на снижение смертности, -   ранняя диагностика и предупреждение осложнений заболеваний посредством увеличения охвата населения профилактическими медицинскими осмотрами и диспансеризацией, увеличение доступности услуг здравоохранения, посредством проводимой в настоящее время модернизации учреждений здравоохранения городского округа, в том числе приобретение и установка  высокотехнологичного медицинского оборудования, строительство </w:t>
      </w:r>
      <w:proofErr w:type="spellStart"/>
      <w:r w:rsidR="009C4B7D" w:rsidRPr="009C4B7D">
        <w:rPr>
          <w:rFonts w:ascii="Times New Roman" w:hAnsi="Times New Roman" w:cs="Times New Roman"/>
          <w:sz w:val="24"/>
          <w:szCs w:val="24"/>
        </w:rPr>
        <w:t>ФАПов</w:t>
      </w:r>
      <w:proofErr w:type="spellEnd"/>
      <w:r w:rsidR="009C4B7D" w:rsidRPr="009C4B7D">
        <w:rPr>
          <w:rFonts w:ascii="Times New Roman" w:hAnsi="Times New Roman" w:cs="Times New Roman"/>
          <w:sz w:val="24"/>
          <w:szCs w:val="24"/>
        </w:rPr>
        <w:t xml:space="preserve"> в сельской местности. Реализуемые в городском округе мероприятия по увеличению рождаемости, приобщение населения к здоровому образу жизни, строительство спортивных площадок , сокращение оттока местных жителей и привлечение внешних мигрантов на территорию муниципального образования, прогнозируемое увеличение продолжительности жизни  позволят  снизить показатели смертности.</w:t>
      </w:r>
    </w:p>
    <w:p w:rsidR="009C4B7D" w:rsidRDefault="009C4B7D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B7D">
        <w:rPr>
          <w:rFonts w:ascii="Times New Roman" w:hAnsi="Times New Roman" w:cs="Times New Roman"/>
          <w:sz w:val="24"/>
          <w:szCs w:val="24"/>
        </w:rPr>
        <w:t>Скачки положительной и отрицательной миграции на территории Талдомского городского округа фиксируются на протяжении многих лет.  В период с 2013 по 2015 годы на территории муниципального образования был зафиксирован миграционный приток жителей, в период с 2016 по 2018 годы отток  населения. По итогам 2019 года, миграция составила плюс 105 человек. В 2020 и 2021 – возросла в 2,5 раза и в 2 раза соответственно. Причины снижения миграционного потока в 2022 году обусловлены снижением количества приезжающих из стран ближнего зарубежья на работу. В 2023 году миграционный прирост увеличился на 43% относительно 2022 года, в том числе в связи с потребностью в рабочей силе.</w:t>
      </w:r>
    </w:p>
    <w:p w:rsidR="009C4B7D" w:rsidRDefault="009C4B7D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B7D">
        <w:rPr>
          <w:rFonts w:ascii="Times New Roman" w:hAnsi="Times New Roman" w:cs="Times New Roman"/>
          <w:sz w:val="24"/>
          <w:szCs w:val="24"/>
        </w:rPr>
        <w:t xml:space="preserve">По оценке в 2024 году наблюдается снижение миграционного прироста. Факторы, влияющие на динамику миграционного потока – трудовая мобильность граждан, близость г. Москвы с широким рынком труда и высоким уровнем заработной платы, возможность получения качественного высшего образования. Значительное число прибывших в Талдомский городской округ - это граждане из других субъектов РФ, а снятые с регистрационного учета, это убывшие в другие муниципальные образования Московской области (ближе к Москве). </w:t>
      </w:r>
    </w:p>
    <w:p w:rsidR="00A52DD5" w:rsidRPr="00A52DD5" w:rsidRDefault="009C4B7D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B7D">
        <w:rPr>
          <w:rFonts w:ascii="Times New Roman" w:hAnsi="Times New Roman" w:cs="Times New Roman"/>
          <w:sz w:val="24"/>
          <w:szCs w:val="24"/>
        </w:rPr>
        <w:t>Факторами, способствующими сокращению оттока местного населения и привлечению внешних мигрантов в Талдомский городской округ в прогнозном периоде, будут  расширение действующих и открытие новых производств на промышленных площадях в крупных населенных пунктах, в том числе АО "</w:t>
      </w:r>
      <w:proofErr w:type="spellStart"/>
      <w:r w:rsidRPr="009C4B7D">
        <w:rPr>
          <w:rFonts w:ascii="Times New Roman" w:hAnsi="Times New Roman" w:cs="Times New Roman"/>
          <w:sz w:val="24"/>
          <w:szCs w:val="24"/>
        </w:rPr>
        <w:t>Электромаш</w:t>
      </w:r>
      <w:proofErr w:type="spellEnd"/>
      <w:r w:rsidRPr="009C4B7D">
        <w:rPr>
          <w:rFonts w:ascii="Times New Roman" w:hAnsi="Times New Roman" w:cs="Times New Roman"/>
          <w:sz w:val="24"/>
          <w:szCs w:val="24"/>
        </w:rPr>
        <w:t>", АО "Патриот", а также создание привлекательных зон развит</w:t>
      </w:r>
      <w:r w:rsidR="002630A1">
        <w:rPr>
          <w:rFonts w:ascii="Times New Roman" w:hAnsi="Times New Roman" w:cs="Times New Roman"/>
          <w:sz w:val="24"/>
          <w:szCs w:val="24"/>
        </w:rPr>
        <w:t xml:space="preserve">ия и досуга для жителей округа, </w:t>
      </w:r>
      <w:r w:rsidRPr="009C4B7D">
        <w:rPr>
          <w:rFonts w:ascii="Times New Roman" w:hAnsi="Times New Roman" w:cs="Times New Roman"/>
          <w:sz w:val="24"/>
          <w:szCs w:val="24"/>
        </w:rPr>
        <w:t>низкие цены на жилье в Талдомском городском округе относительно других муниципальных</w:t>
      </w:r>
      <w:r w:rsidR="002630A1">
        <w:rPr>
          <w:rFonts w:ascii="Times New Roman" w:hAnsi="Times New Roman" w:cs="Times New Roman"/>
          <w:sz w:val="24"/>
          <w:szCs w:val="24"/>
        </w:rPr>
        <w:t xml:space="preserve"> образований Московской области.</w:t>
      </w:r>
      <w:r w:rsidRPr="009C4B7D">
        <w:rPr>
          <w:rFonts w:ascii="Times New Roman" w:hAnsi="Times New Roman" w:cs="Times New Roman"/>
          <w:sz w:val="24"/>
          <w:szCs w:val="24"/>
        </w:rPr>
        <w:t xml:space="preserve"> </w:t>
      </w:r>
      <w:r w:rsidR="002630A1">
        <w:rPr>
          <w:rFonts w:ascii="Times New Roman" w:hAnsi="Times New Roman" w:cs="Times New Roman"/>
          <w:sz w:val="24"/>
          <w:szCs w:val="24"/>
        </w:rPr>
        <w:t>Б</w:t>
      </w:r>
      <w:r w:rsidRPr="009C4B7D">
        <w:rPr>
          <w:rFonts w:ascii="Times New Roman" w:hAnsi="Times New Roman" w:cs="Times New Roman"/>
          <w:sz w:val="24"/>
          <w:szCs w:val="24"/>
        </w:rPr>
        <w:t>лагоприятная экологическая и эпидемиологическая обстановка на территории располагает</w:t>
      </w:r>
      <w:r w:rsidR="002630A1" w:rsidRPr="002630A1">
        <w:rPr>
          <w:rFonts w:ascii="Times New Roman" w:hAnsi="Times New Roman" w:cs="Times New Roman"/>
          <w:sz w:val="24"/>
          <w:szCs w:val="24"/>
        </w:rPr>
        <w:t xml:space="preserve"> </w:t>
      </w:r>
      <w:r w:rsidR="002630A1">
        <w:rPr>
          <w:rFonts w:ascii="Times New Roman" w:hAnsi="Times New Roman" w:cs="Times New Roman"/>
          <w:sz w:val="24"/>
          <w:szCs w:val="24"/>
        </w:rPr>
        <w:t>к строительству</w:t>
      </w:r>
      <w:r w:rsidR="002630A1" w:rsidRPr="009C4B7D">
        <w:rPr>
          <w:rFonts w:ascii="Times New Roman" w:hAnsi="Times New Roman" w:cs="Times New Roman"/>
          <w:sz w:val="24"/>
          <w:szCs w:val="24"/>
        </w:rPr>
        <w:t xml:space="preserve"> дорог к СН</w:t>
      </w:r>
      <w:r w:rsidR="002630A1">
        <w:rPr>
          <w:rFonts w:ascii="Times New Roman" w:hAnsi="Times New Roman" w:cs="Times New Roman"/>
          <w:sz w:val="24"/>
          <w:szCs w:val="24"/>
        </w:rPr>
        <w:t>Т и благоустройства территории для переселения</w:t>
      </w:r>
      <w:r w:rsidRPr="009C4B7D">
        <w:rPr>
          <w:rFonts w:ascii="Times New Roman" w:hAnsi="Times New Roman" w:cs="Times New Roman"/>
          <w:sz w:val="24"/>
          <w:szCs w:val="24"/>
        </w:rPr>
        <w:t xml:space="preserve"> граждан пожилого возраста из крупны</w:t>
      </w:r>
      <w:r w:rsidR="002630A1">
        <w:rPr>
          <w:rFonts w:ascii="Times New Roman" w:hAnsi="Times New Roman" w:cs="Times New Roman"/>
          <w:sz w:val="24"/>
          <w:szCs w:val="24"/>
        </w:rPr>
        <w:t>х городов в сельскую местность.</w:t>
      </w:r>
    </w:p>
    <w:p w:rsidR="00321B2D" w:rsidRPr="00A52DD5" w:rsidRDefault="00321B2D" w:rsidP="009C4B7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DD5">
        <w:rPr>
          <w:rFonts w:ascii="Times New Roman" w:hAnsi="Times New Roman" w:cs="Times New Roman"/>
          <w:b/>
          <w:sz w:val="24"/>
          <w:szCs w:val="24"/>
        </w:rPr>
        <w:lastRenderedPageBreak/>
        <w:t>Промышленное производство</w:t>
      </w:r>
    </w:p>
    <w:p w:rsidR="00A51672" w:rsidRPr="002630A1" w:rsidRDefault="009C4B7D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30A1">
        <w:rPr>
          <w:rFonts w:ascii="Times New Roman" w:hAnsi="Times New Roman" w:cs="Times New Roman"/>
          <w:sz w:val="24"/>
          <w:szCs w:val="24"/>
        </w:rPr>
        <w:t xml:space="preserve">Объем отгруженных товаров собственного производства, выполненных работ и услуг собственными силами по промышленным видам деятельности по крупным и средним организациям </w:t>
      </w:r>
      <w:r w:rsidR="002630A1" w:rsidRPr="002630A1">
        <w:rPr>
          <w:rFonts w:ascii="Times New Roman" w:hAnsi="Times New Roman" w:cs="Times New Roman"/>
          <w:sz w:val="24"/>
          <w:szCs w:val="24"/>
        </w:rPr>
        <w:t xml:space="preserve"> в 2023 году составил 7,2 млрд.руб. </w:t>
      </w:r>
      <w:r w:rsidR="002630A1">
        <w:rPr>
          <w:rFonts w:ascii="Times New Roman" w:hAnsi="Times New Roman" w:cs="Times New Roman"/>
          <w:sz w:val="24"/>
          <w:szCs w:val="24"/>
        </w:rPr>
        <w:t xml:space="preserve">В прогнозном периоде запланирован рост объема отгрузки товаров на 10-13%. </w:t>
      </w:r>
      <w:r w:rsidR="00070676" w:rsidRPr="002630A1">
        <w:rPr>
          <w:rFonts w:ascii="Times New Roman" w:hAnsi="Times New Roman" w:cs="Times New Roman"/>
          <w:sz w:val="24"/>
          <w:szCs w:val="24"/>
        </w:rPr>
        <w:t>Ключевыми организациями, влияющих на рост объема отгруженных товаров собственного производства, выполненных работ и услуг в</w:t>
      </w:r>
      <w:r w:rsidRPr="002630A1">
        <w:rPr>
          <w:rFonts w:ascii="Times New Roman" w:hAnsi="Times New Roman" w:cs="Times New Roman"/>
          <w:sz w:val="24"/>
          <w:szCs w:val="24"/>
        </w:rPr>
        <w:t xml:space="preserve"> 2023 году </w:t>
      </w:r>
      <w:r w:rsidR="00070676" w:rsidRPr="002630A1">
        <w:rPr>
          <w:rFonts w:ascii="Times New Roman" w:hAnsi="Times New Roman" w:cs="Times New Roman"/>
          <w:sz w:val="24"/>
          <w:szCs w:val="24"/>
        </w:rPr>
        <w:t xml:space="preserve">стали: </w:t>
      </w:r>
      <w:r w:rsidRPr="002630A1">
        <w:rPr>
          <w:rFonts w:ascii="Times New Roman" w:hAnsi="Times New Roman" w:cs="Times New Roman"/>
          <w:sz w:val="24"/>
          <w:szCs w:val="24"/>
        </w:rPr>
        <w:t xml:space="preserve">ООО </w:t>
      </w:r>
      <w:r w:rsidR="0048483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630A1">
        <w:rPr>
          <w:rFonts w:ascii="Times New Roman" w:hAnsi="Times New Roman" w:cs="Times New Roman"/>
          <w:sz w:val="24"/>
          <w:szCs w:val="24"/>
        </w:rPr>
        <w:t>Рубис</w:t>
      </w:r>
      <w:proofErr w:type="spellEnd"/>
      <w:r w:rsidR="00484837">
        <w:rPr>
          <w:rFonts w:ascii="Times New Roman" w:hAnsi="Times New Roman" w:cs="Times New Roman"/>
          <w:sz w:val="24"/>
          <w:szCs w:val="24"/>
        </w:rPr>
        <w:t>»</w:t>
      </w:r>
      <w:r w:rsidRPr="002630A1">
        <w:rPr>
          <w:rFonts w:ascii="Times New Roman" w:hAnsi="Times New Roman" w:cs="Times New Roman"/>
          <w:sz w:val="24"/>
          <w:szCs w:val="24"/>
        </w:rPr>
        <w:t xml:space="preserve"> </w:t>
      </w:r>
      <w:r w:rsidR="004B6845">
        <w:rPr>
          <w:rFonts w:ascii="Times New Roman" w:hAnsi="Times New Roman" w:cs="Times New Roman"/>
          <w:sz w:val="24"/>
          <w:szCs w:val="24"/>
        </w:rPr>
        <w:t xml:space="preserve">- </w:t>
      </w:r>
      <w:r w:rsidR="002630A1">
        <w:rPr>
          <w:rFonts w:ascii="Times New Roman" w:hAnsi="Times New Roman" w:cs="Times New Roman"/>
          <w:sz w:val="24"/>
          <w:szCs w:val="24"/>
        </w:rPr>
        <w:t>рост отгрузки 111% и</w:t>
      </w:r>
      <w:r w:rsidRPr="002630A1">
        <w:rPr>
          <w:rFonts w:ascii="Times New Roman" w:hAnsi="Times New Roman" w:cs="Times New Roman"/>
          <w:sz w:val="24"/>
          <w:szCs w:val="24"/>
        </w:rPr>
        <w:t xml:space="preserve"> АО ТОЗ </w:t>
      </w:r>
      <w:r w:rsidR="0048483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630A1">
        <w:rPr>
          <w:rFonts w:ascii="Times New Roman" w:hAnsi="Times New Roman" w:cs="Times New Roman"/>
          <w:sz w:val="24"/>
          <w:szCs w:val="24"/>
        </w:rPr>
        <w:t>Промсвязь</w:t>
      </w:r>
      <w:proofErr w:type="spellEnd"/>
      <w:r w:rsidR="00484837">
        <w:rPr>
          <w:rFonts w:ascii="Times New Roman" w:hAnsi="Times New Roman" w:cs="Times New Roman"/>
          <w:sz w:val="24"/>
          <w:szCs w:val="24"/>
        </w:rPr>
        <w:t>»</w:t>
      </w:r>
      <w:r w:rsidR="00070676" w:rsidRPr="002630A1">
        <w:rPr>
          <w:rFonts w:ascii="Times New Roman" w:hAnsi="Times New Roman" w:cs="Times New Roman"/>
          <w:sz w:val="24"/>
          <w:szCs w:val="24"/>
        </w:rPr>
        <w:t xml:space="preserve"> </w:t>
      </w:r>
      <w:r w:rsidR="004B6845">
        <w:rPr>
          <w:rFonts w:ascii="Times New Roman" w:hAnsi="Times New Roman" w:cs="Times New Roman"/>
          <w:sz w:val="24"/>
          <w:szCs w:val="24"/>
        </w:rPr>
        <w:t xml:space="preserve">- </w:t>
      </w:r>
      <w:r w:rsidRPr="002630A1">
        <w:rPr>
          <w:rFonts w:ascii="Times New Roman" w:hAnsi="Times New Roman" w:cs="Times New Roman"/>
          <w:sz w:val="24"/>
          <w:szCs w:val="24"/>
        </w:rPr>
        <w:t xml:space="preserve">рост 131%. </w:t>
      </w:r>
      <w:r w:rsidR="00A51672" w:rsidRPr="002630A1">
        <w:rPr>
          <w:rFonts w:ascii="Times New Roman" w:hAnsi="Times New Roman" w:cs="Times New Roman"/>
          <w:sz w:val="24"/>
          <w:szCs w:val="24"/>
        </w:rPr>
        <w:t xml:space="preserve">Увеличение отгрузки товаров </w:t>
      </w:r>
      <w:r w:rsidR="002630A1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A51672" w:rsidRPr="002630A1">
        <w:rPr>
          <w:rFonts w:ascii="Times New Roman" w:hAnsi="Times New Roman" w:cs="Times New Roman"/>
          <w:sz w:val="24"/>
          <w:szCs w:val="24"/>
        </w:rPr>
        <w:t xml:space="preserve">связано с </w:t>
      </w:r>
      <w:r w:rsidRPr="002630A1">
        <w:rPr>
          <w:rFonts w:ascii="Times New Roman" w:hAnsi="Times New Roman" w:cs="Times New Roman"/>
          <w:sz w:val="24"/>
          <w:szCs w:val="24"/>
        </w:rPr>
        <w:t xml:space="preserve">переходом ООО </w:t>
      </w:r>
      <w:r w:rsidR="00484837">
        <w:rPr>
          <w:rFonts w:ascii="Times New Roman" w:hAnsi="Times New Roman" w:cs="Times New Roman"/>
          <w:sz w:val="24"/>
          <w:szCs w:val="24"/>
        </w:rPr>
        <w:t>«</w:t>
      </w:r>
      <w:r w:rsidRPr="002630A1">
        <w:rPr>
          <w:rFonts w:ascii="Times New Roman" w:hAnsi="Times New Roman" w:cs="Times New Roman"/>
          <w:sz w:val="24"/>
          <w:szCs w:val="24"/>
        </w:rPr>
        <w:t>АМГ Окна</w:t>
      </w:r>
      <w:r w:rsidR="00484837">
        <w:rPr>
          <w:rFonts w:ascii="Times New Roman" w:hAnsi="Times New Roman" w:cs="Times New Roman"/>
          <w:sz w:val="24"/>
          <w:szCs w:val="24"/>
        </w:rPr>
        <w:t>»</w:t>
      </w:r>
      <w:r w:rsidR="00A51672" w:rsidRPr="002630A1">
        <w:rPr>
          <w:rFonts w:ascii="Times New Roman" w:hAnsi="Times New Roman" w:cs="Times New Roman"/>
          <w:sz w:val="24"/>
          <w:szCs w:val="24"/>
        </w:rPr>
        <w:t xml:space="preserve"> </w:t>
      </w:r>
      <w:r w:rsidRPr="002630A1">
        <w:rPr>
          <w:rFonts w:ascii="Times New Roman" w:hAnsi="Times New Roman" w:cs="Times New Roman"/>
          <w:sz w:val="24"/>
          <w:szCs w:val="24"/>
        </w:rPr>
        <w:t xml:space="preserve">из категории "малые" в "крупные и средние". </w:t>
      </w:r>
    </w:p>
    <w:p w:rsidR="00A51672" w:rsidRPr="00A51672" w:rsidRDefault="00484837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 году и прогнозных периодах рост ожидается на</w:t>
      </w:r>
      <w:r w:rsidR="002630A1">
        <w:rPr>
          <w:rFonts w:ascii="Times New Roman" w:hAnsi="Times New Roman" w:cs="Times New Roman"/>
          <w:sz w:val="24"/>
          <w:szCs w:val="24"/>
        </w:rPr>
        <w:t xml:space="preserve"> предприятия</w:t>
      </w:r>
      <w:r w:rsidR="00A51672" w:rsidRPr="00A51672">
        <w:rPr>
          <w:rFonts w:ascii="Times New Roman" w:hAnsi="Times New Roman" w:cs="Times New Roman"/>
          <w:sz w:val="24"/>
          <w:szCs w:val="24"/>
        </w:rPr>
        <w:t xml:space="preserve"> ООО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51672" w:rsidRPr="00A51672">
        <w:rPr>
          <w:rFonts w:ascii="Times New Roman" w:hAnsi="Times New Roman" w:cs="Times New Roman"/>
          <w:sz w:val="24"/>
          <w:szCs w:val="24"/>
        </w:rPr>
        <w:t>Рубис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A51672" w:rsidRPr="00A51672">
        <w:rPr>
          <w:rFonts w:ascii="Times New Roman" w:hAnsi="Times New Roman" w:cs="Times New Roman"/>
          <w:sz w:val="24"/>
          <w:szCs w:val="24"/>
        </w:rPr>
        <w:t xml:space="preserve">, </w:t>
      </w:r>
      <w:r w:rsidR="00072AC3" w:rsidRPr="00A51672">
        <w:rPr>
          <w:rFonts w:ascii="Times New Roman" w:hAnsi="Times New Roman" w:cs="Times New Roman"/>
          <w:sz w:val="24"/>
          <w:szCs w:val="24"/>
        </w:rPr>
        <w:t xml:space="preserve">ООО </w:t>
      </w:r>
      <w:r w:rsidR="00072AC3">
        <w:rPr>
          <w:rFonts w:ascii="Times New Roman" w:hAnsi="Times New Roman" w:cs="Times New Roman"/>
          <w:sz w:val="24"/>
          <w:szCs w:val="24"/>
        </w:rPr>
        <w:t>«</w:t>
      </w:r>
      <w:r w:rsidR="00072AC3" w:rsidRPr="00A51672">
        <w:rPr>
          <w:rFonts w:ascii="Times New Roman" w:hAnsi="Times New Roman" w:cs="Times New Roman"/>
          <w:sz w:val="24"/>
          <w:szCs w:val="24"/>
        </w:rPr>
        <w:t xml:space="preserve">НПО </w:t>
      </w:r>
      <w:proofErr w:type="spellStart"/>
      <w:r w:rsidR="00072AC3" w:rsidRPr="00A51672">
        <w:rPr>
          <w:rFonts w:ascii="Times New Roman" w:hAnsi="Times New Roman" w:cs="Times New Roman"/>
          <w:sz w:val="24"/>
          <w:szCs w:val="24"/>
        </w:rPr>
        <w:t>Рустмаш</w:t>
      </w:r>
      <w:proofErr w:type="spellEnd"/>
      <w:r w:rsidR="00072AC3">
        <w:rPr>
          <w:rFonts w:ascii="Times New Roman" w:hAnsi="Times New Roman" w:cs="Times New Roman"/>
          <w:sz w:val="24"/>
          <w:szCs w:val="24"/>
        </w:rPr>
        <w:t>»</w:t>
      </w:r>
      <w:r w:rsidR="00072AC3" w:rsidRPr="00A51672">
        <w:rPr>
          <w:rFonts w:ascii="Times New Roman" w:hAnsi="Times New Roman" w:cs="Times New Roman"/>
          <w:sz w:val="24"/>
          <w:szCs w:val="24"/>
        </w:rPr>
        <w:t xml:space="preserve">, ООО </w:t>
      </w:r>
      <w:r w:rsidR="00072AC3">
        <w:rPr>
          <w:rFonts w:ascii="Times New Roman" w:hAnsi="Times New Roman" w:cs="Times New Roman"/>
          <w:sz w:val="24"/>
          <w:szCs w:val="24"/>
        </w:rPr>
        <w:t>«</w:t>
      </w:r>
      <w:r w:rsidR="00072AC3" w:rsidRPr="00A51672">
        <w:rPr>
          <w:rFonts w:ascii="Times New Roman" w:hAnsi="Times New Roman" w:cs="Times New Roman"/>
          <w:sz w:val="24"/>
          <w:szCs w:val="24"/>
        </w:rPr>
        <w:t>АМГ Окна</w:t>
      </w:r>
      <w:r w:rsidR="00072AC3">
        <w:rPr>
          <w:rFonts w:ascii="Times New Roman" w:hAnsi="Times New Roman" w:cs="Times New Roman"/>
          <w:sz w:val="24"/>
          <w:szCs w:val="24"/>
        </w:rPr>
        <w:t>»</w:t>
      </w:r>
      <w:r w:rsidR="00072AC3" w:rsidRPr="00A51672">
        <w:rPr>
          <w:rFonts w:ascii="Times New Roman" w:hAnsi="Times New Roman" w:cs="Times New Roman"/>
          <w:sz w:val="24"/>
          <w:szCs w:val="24"/>
        </w:rPr>
        <w:t xml:space="preserve">, ООО </w:t>
      </w:r>
      <w:r w:rsidR="00072AC3">
        <w:rPr>
          <w:rFonts w:ascii="Times New Roman" w:hAnsi="Times New Roman" w:cs="Times New Roman"/>
          <w:sz w:val="24"/>
          <w:szCs w:val="24"/>
        </w:rPr>
        <w:t>«</w:t>
      </w:r>
      <w:r w:rsidR="00072AC3" w:rsidRPr="00A51672">
        <w:rPr>
          <w:rFonts w:ascii="Times New Roman" w:hAnsi="Times New Roman" w:cs="Times New Roman"/>
          <w:sz w:val="24"/>
          <w:szCs w:val="24"/>
        </w:rPr>
        <w:t xml:space="preserve">Ральф </w:t>
      </w:r>
      <w:proofErr w:type="spellStart"/>
      <w:r w:rsidR="00072AC3" w:rsidRPr="00A51672">
        <w:rPr>
          <w:rFonts w:ascii="Times New Roman" w:hAnsi="Times New Roman" w:cs="Times New Roman"/>
          <w:sz w:val="24"/>
          <w:szCs w:val="24"/>
        </w:rPr>
        <w:t>Рингер</w:t>
      </w:r>
      <w:proofErr w:type="spellEnd"/>
      <w:r w:rsidR="00072AC3" w:rsidRPr="00A516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AC3" w:rsidRPr="00A51672">
        <w:rPr>
          <w:rFonts w:ascii="Times New Roman" w:hAnsi="Times New Roman" w:cs="Times New Roman"/>
          <w:sz w:val="24"/>
          <w:szCs w:val="24"/>
        </w:rPr>
        <w:t>Продакшн</w:t>
      </w:r>
      <w:proofErr w:type="spellEnd"/>
      <w:r w:rsidR="00072AC3">
        <w:rPr>
          <w:rFonts w:ascii="Times New Roman" w:hAnsi="Times New Roman" w:cs="Times New Roman"/>
          <w:sz w:val="24"/>
          <w:szCs w:val="24"/>
        </w:rPr>
        <w:t xml:space="preserve">», </w:t>
      </w:r>
      <w:r w:rsidR="00A51672" w:rsidRPr="00A51672">
        <w:rPr>
          <w:rFonts w:ascii="Times New Roman" w:hAnsi="Times New Roman" w:cs="Times New Roman"/>
          <w:sz w:val="24"/>
          <w:szCs w:val="24"/>
        </w:rPr>
        <w:t xml:space="preserve">АО ТОЗ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51672" w:rsidRPr="00A51672">
        <w:rPr>
          <w:rFonts w:ascii="Times New Roman" w:hAnsi="Times New Roman" w:cs="Times New Roman"/>
          <w:sz w:val="24"/>
          <w:szCs w:val="24"/>
        </w:rPr>
        <w:t>Промсвязь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A51672" w:rsidRPr="00A51672">
        <w:rPr>
          <w:rFonts w:ascii="Times New Roman" w:hAnsi="Times New Roman" w:cs="Times New Roman"/>
          <w:sz w:val="24"/>
          <w:szCs w:val="24"/>
        </w:rPr>
        <w:t xml:space="preserve"> и АО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51672" w:rsidRPr="00A51672">
        <w:rPr>
          <w:rFonts w:ascii="Times New Roman" w:hAnsi="Times New Roman" w:cs="Times New Roman"/>
          <w:sz w:val="24"/>
          <w:szCs w:val="24"/>
        </w:rPr>
        <w:t>Арсенал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51672" w:rsidRPr="00A51672">
        <w:rPr>
          <w:rFonts w:ascii="Times New Roman" w:hAnsi="Times New Roman" w:cs="Times New Roman"/>
          <w:sz w:val="24"/>
          <w:szCs w:val="24"/>
        </w:rPr>
        <w:t xml:space="preserve"> з</w:t>
      </w:r>
      <w:r w:rsidR="009C4B7D" w:rsidRPr="00A51672">
        <w:rPr>
          <w:rFonts w:ascii="Times New Roman" w:hAnsi="Times New Roman" w:cs="Times New Roman"/>
          <w:sz w:val="24"/>
          <w:szCs w:val="24"/>
        </w:rPr>
        <w:t>а счет восстановления логистических цепоч</w:t>
      </w:r>
      <w:r w:rsidR="00072AC3">
        <w:rPr>
          <w:rFonts w:ascii="Times New Roman" w:hAnsi="Times New Roman" w:cs="Times New Roman"/>
          <w:sz w:val="24"/>
          <w:szCs w:val="24"/>
        </w:rPr>
        <w:t>ек,</w:t>
      </w:r>
      <w:r w:rsidR="002630A1">
        <w:rPr>
          <w:rFonts w:ascii="Times New Roman" w:hAnsi="Times New Roman" w:cs="Times New Roman"/>
          <w:sz w:val="24"/>
          <w:szCs w:val="24"/>
        </w:rPr>
        <w:t xml:space="preserve"> модернизации оборудования</w:t>
      </w:r>
      <w:r w:rsidR="00072AC3">
        <w:rPr>
          <w:rFonts w:ascii="Times New Roman" w:hAnsi="Times New Roman" w:cs="Times New Roman"/>
          <w:sz w:val="24"/>
          <w:szCs w:val="24"/>
        </w:rPr>
        <w:t xml:space="preserve"> </w:t>
      </w:r>
      <w:r w:rsidR="009C4B7D" w:rsidRPr="00A51672">
        <w:rPr>
          <w:rFonts w:ascii="Times New Roman" w:hAnsi="Times New Roman" w:cs="Times New Roman"/>
          <w:sz w:val="24"/>
          <w:szCs w:val="24"/>
        </w:rPr>
        <w:t>за счет  повышения качества продукции, расширения рынка сбыта, обновления оборудования и расширения производственных площадей предприятий</w:t>
      </w:r>
      <w:r w:rsidR="00A51672">
        <w:rPr>
          <w:rFonts w:ascii="Times New Roman" w:hAnsi="Times New Roman" w:cs="Times New Roman"/>
          <w:sz w:val="24"/>
          <w:szCs w:val="24"/>
        </w:rPr>
        <w:t>.</w:t>
      </w:r>
      <w:r w:rsidR="009C4B7D" w:rsidRPr="00A516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2DD5" w:rsidRPr="00A52DD5" w:rsidRDefault="00321B2D" w:rsidP="00A52DD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DD5">
        <w:rPr>
          <w:rFonts w:ascii="Times New Roman" w:hAnsi="Times New Roman" w:cs="Times New Roman"/>
          <w:b/>
          <w:sz w:val="24"/>
          <w:szCs w:val="24"/>
        </w:rPr>
        <w:t>Малое и среднее предпринимательство</w:t>
      </w:r>
    </w:p>
    <w:p w:rsidR="00A52DD5" w:rsidRPr="00FB1D4F" w:rsidRDefault="00A52DD5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D4F">
        <w:rPr>
          <w:rFonts w:ascii="Times New Roman" w:hAnsi="Times New Roman" w:cs="Times New Roman"/>
          <w:sz w:val="24"/>
          <w:szCs w:val="24"/>
        </w:rPr>
        <w:t xml:space="preserve">Число малых и средних предприятий, включая </w:t>
      </w:r>
      <w:proofErr w:type="spellStart"/>
      <w:r w:rsidRPr="00FB1D4F">
        <w:rPr>
          <w:rFonts w:ascii="Times New Roman" w:hAnsi="Times New Roman" w:cs="Times New Roman"/>
          <w:sz w:val="24"/>
          <w:szCs w:val="24"/>
        </w:rPr>
        <w:t>микропредприятия</w:t>
      </w:r>
      <w:proofErr w:type="spellEnd"/>
      <w:r w:rsidR="00FB1D4F" w:rsidRPr="00FB1D4F">
        <w:rPr>
          <w:rFonts w:ascii="Times New Roman" w:hAnsi="Times New Roman" w:cs="Times New Roman"/>
          <w:sz w:val="24"/>
          <w:szCs w:val="24"/>
        </w:rPr>
        <w:t xml:space="preserve"> в округе остается стабильным</w:t>
      </w:r>
      <w:r w:rsidR="00072AC3">
        <w:rPr>
          <w:rFonts w:ascii="Times New Roman" w:hAnsi="Times New Roman" w:cs="Times New Roman"/>
          <w:sz w:val="24"/>
          <w:szCs w:val="24"/>
        </w:rPr>
        <w:t xml:space="preserve"> и составляет порядка </w:t>
      </w:r>
      <w:r w:rsidR="009A246A">
        <w:rPr>
          <w:rFonts w:ascii="Times New Roman" w:hAnsi="Times New Roman" w:cs="Times New Roman"/>
          <w:sz w:val="24"/>
          <w:szCs w:val="24"/>
        </w:rPr>
        <w:t>320</w:t>
      </w:r>
      <w:r w:rsidR="00072AC3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FB1D4F" w:rsidRPr="00FB1D4F">
        <w:rPr>
          <w:rFonts w:ascii="Times New Roman" w:hAnsi="Times New Roman" w:cs="Times New Roman"/>
          <w:sz w:val="24"/>
          <w:szCs w:val="24"/>
        </w:rPr>
        <w:t xml:space="preserve">. Несмотря на исключение из реестра закрывшихся предприятий, </w:t>
      </w:r>
      <w:r w:rsidR="00072AC3">
        <w:rPr>
          <w:rFonts w:ascii="Times New Roman" w:hAnsi="Times New Roman" w:cs="Times New Roman"/>
          <w:sz w:val="24"/>
          <w:szCs w:val="24"/>
        </w:rPr>
        <w:t xml:space="preserve">проводится </w:t>
      </w:r>
      <w:r w:rsidR="00FB1D4F" w:rsidRPr="00FB1D4F">
        <w:rPr>
          <w:rFonts w:ascii="Times New Roman" w:hAnsi="Times New Roman" w:cs="Times New Roman"/>
          <w:sz w:val="24"/>
          <w:szCs w:val="24"/>
        </w:rPr>
        <w:t xml:space="preserve">работа администрации по </w:t>
      </w:r>
      <w:r w:rsidRPr="00FB1D4F">
        <w:rPr>
          <w:rFonts w:ascii="Times New Roman" w:hAnsi="Times New Roman" w:cs="Times New Roman"/>
          <w:sz w:val="24"/>
          <w:szCs w:val="24"/>
        </w:rPr>
        <w:t>обеспечению условий по формированию благоприятного инвестиционного климата, создани</w:t>
      </w:r>
      <w:r w:rsidR="00072AC3">
        <w:rPr>
          <w:rFonts w:ascii="Times New Roman" w:hAnsi="Times New Roman" w:cs="Times New Roman"/>
          <w:sz w:val="24"/>
          <w:szCs w:val="24"/>
        </w:rPr>
        <w:t>ю</w:t>
      </w:r>
      <w:r w:rsidRPr="00FB1D4F">
        <w:rPr>
          <w:rFonts w:ascii="Times New Roman" w:hAnsi="Times New Roman" w:cs="Times New Roman"/>
          <w:sz w:val="24"/>
          <w:szCs w:val="24"/>
        </w:rPr>
        <w:t xml:space="preserve"> комфортных условий для ведения бизнеса. В прогнозном периоде планируется рост количества юридических лиц на территории округа в связи с благоприятной экономической ситуацией в стране, а также работой по привлечению резидентов на свободные производственные площади и земельные участки округа.</w:t>
      </w:r>
    </w:p>
    <w:p w:rsidR="00321B2D" w:rsidRPr="00A52DD5" w:rsidRDefault="00321B2D" w:rsidP="00A52DD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DD5">
        <w:rPr>
          <w:rFonts w:ascii="Times New Roman" w:hAnsi="Times New Roman" w:cs="Times New Roman"/>
          <w:b/>
          <w:sz w:val="24"/>
          <w:szCs w:val="24"/>
        </w:rPr>
        <w:t>Инвестиции</w:t>
      </w:r>
    </w:p>
    <w:p w:rsidR="00A52DD5" w:rsidRPr="00FB1D4F" w:rsidRDefault="00A52DD5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D4F">
        <w:rPr>
          <w:rFonts w:ascii="Times New Roman" w:hAnsi="Times New Roman" w:cs="Times New Roman"/>
          <w:sz w:val="24"/>
          <w:szCs w:val="24"/>
        </w:rPr>
        <w:t>Инвестиции в основной капитал за счет всех источников финансирования</w:t>
      </w:r>
      <w:r w:rsidR="00FB1D4F" w:rsidRPr="00FB1D4F">
        <w:rPr>
          <w:rFonts w:ascii="Times New Roman" w:hAnsi="Times New Roman" w:cs="Times New Roman"/>
          <w:sz w:val="24"/>
          <w:szCs w:val="24"/>
        </w:rPr>
        <w:t xml:space="preserve"> в 2023 году составили </w:t>
      </w:r>
      <w:r w:rsidR="00072AC3">
        <w:rPr>
          <w:rFonts w:ascii="Times New Roman" w:hAnsi="Times New Roman" w:cs="Times New Roman"/>
          <w:sz w:val="24"/>
          <w:szCs w:val="24"/>
        </w:rPr>
        <w:t>2 млрд. 100 млн. руб.</w:t>
      </w:r>
      <w:r w:rsidR="00FB1D4F" w:rsidRPr="00FB1D4F">
        <w:rPr>
          <w:rFonts w:ascii="Times New Roman" w:hAnsi="Times New Roman" w:cs="Times New Roman"/>
          <w:sz w:val="24"/>
          <w:szCs w:val="24"/>
        </w:rPr>
        <w:t xml:space="preserve">. </w:t>
      </w:r>
      <w:r w:rsidRPr="00FB1D4F">
        <w:rPr>
          <w:rFonts w:ascii="Times New Roman" w:hAnsi="Times New Roman" w:cs="Times New Roman"/>
          <w:sz w:val="24"/>
          <w:szCs w:val="24"/>
        </w:rPr>
        <w:t>Увеличение показателя в 2023 году относительно 2022 года произошло за счет предприятия АО "</w:t>
      </w:r>
      <w:proofErr w:type="spellStart"/>
      <w:r w:rsidRPr="00FB1D4F">
        <w:rPr>
          <w:rFonts w:ascii="Times New Roman" w:hAnsi="Times New Roman" w:cs="Times New Roman"/>
          <w:sz w:val="24"/>
          <w:szCs w:val="24"/>
        </w:rPr>
        <w:t>Электромаш</w:t>
      </w:r>
      <w:proofErr w:type="spellEnd"/>
      <w:r w:rsidRPr="00FB1D4F">
        <w:rPr>
          <w:rFonts w:ascii="Times New Roman" w:hAnsi="Times New Roman" w:cs="Times New Roman"/>
          <w:sz w:val="24"/>
          <w:szCs w:val="24"/>
        </w:rPr>
        <w:t>", которое начало осуществлять свою деятельность в августе 2023 года. Общая сумма инвестиций предприятия составила 515 млн. руб. Кроме того предприятием ООО "</w:t>
      </w:r>
      <w:proofErr w:type="spellStart"/>
      <w:r w:rsidRPr="00FB1D4F">
        <w:rPr>
          <w:rFonts w:ascii="Times New Roman" w:hAnsi="Times New Roman" w:cs="Times New Roman"/>
          <w:sz w:val="24"/>
          <w:szCs w:val="24"/>
        </w:rPr>
        <w:t>Рубис</w:t>
      </w:r>
      <w:proofErr w:type="spellEnd"/>
      <w:r w:rsidRPr="00FB1D4F">
        <w:rPr>
          <w:rFonts w:ascii="Times New Roman" w:hAnsi="Times New Roman" w:cs="Times New Roman"/>
          <w:sz w:val="24"/>
          <w:szCs w:val="24"/>
        </w:rPr>
        <w:t>" были приобретены новые производственные площади и оборудование</w:t>
      </w:r>
      <w:r w:rsidR="00072AC3">
        <w:rPr>
          <w:rFonts w:ascii="Times New Roman" w:hAnsi="Times New Roman" w:cs="Times New Roman"/>
          <w:sz w:val="24"/>
          <w:szCs w:val="24"/>
        </w:rPr>
        <w:t xml:space="preserve"> для расширения производства. </w:t>
      </w:r>
    </w:p>
    <w:p w:rsidR="00A52DD5" w:rsidRPr="00FB5D44" w:rsidRDefault="00A52DD5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DD5">
        <w:rPr>
          <w:rFonts w:ascii="Times New Roman" w:hAnsi="Times New Roman" w:cs="Times New Roman"/>
          <w:sz w:val="24"/>
          <w:szCs w:val="24"/>
        </w:rPr>
        <w:t>В 2025-2027 годах планируется рост объема инвестиций за счет расширения производства на крупных и средних предприятиях округа: АО "Агрофирма Бунятино", АО "</w:t>
      </w:r>
      <w:proofErr w:type="spellStart"/>
      <w:r w:rsidRPr="00A52DD5">
        <w:rPr>
          <w:rFonts w:ascii="Times New Roman" w:hAnsi="Times New Roman" w:cs="Times New Roman"/>
          <w:sz w:val="24"/>
          <w:szCs w:val="24"/>
        </w:rPr>
        <w:t>Электромаш</w:t>
      </w:r>
      <w:proofErr w:type="spellEnd"/>
      <w:r w:rsidRPr="00A52DD5">
        <w:rPr>
          <w:rFonts w:ascii="Times New Roman" w:hAnsi="Times New Roman" w:cs="Times New Roman"/>
          <w:sz w:val="24"/>
          <w:szCs w:val="24"/>
        </w:rPr>
        <w:t>", ООО "</w:t>
      </w:r>
      <w:proofErr w:type="spellStart"/>
      <w:r w:rsidRPr="00A52DD5">
        <w:rPr>
          <w:rFonts w:ascii="Times New Roman" w:hAnsi="Times New Roman" w:cs="Times New Roman"/>
          <w:sz w:val="24"/>
          <w:szCs w:val="24"/>
        </w:rPr>
        <w:t>Рубис</w:t>
      </w:r>
      <w:proofErr w:type="spellEnd"/>
      <w:r w:rsidRPr="00A52DD5">
        <w:rPr>
          <w:rFonts w:ascii="Times New Roman" w:hAnsi="Times New Roman" w:cs="Times New Roman"/>
          <w:sz w:val="24"/>
          <w:szCs w:val="24"/>
        </w:rPr>
        <w:t>", АО "</w:t>
      </w:r>
      <w:proofErr w:type="spellStart"/>
      <w:r w:rsidRPr="00A52DD5">
        <w:rPr>
          <w:rFonts w:ascii="Times New Roman" w:hAnsi="Times New Roman" w:cs="Times New Roman"/>
          <w:sz w:val="24"/>
          <w:szCs w:val="24"/>
        </w:rPr>
        <w:t>Каприто</w:t>
      </w:r>
      <w:proofErr w:type="spellEnd"/>
      <w:r w:rsidRPr="00A52DD5">
        <w:rPr>
          <w:rFonts w:ascii="Times New Roman" w:hAnsi="Times New Roman" w:cs="Times New Roman"/>
          <w:sz w:val="24"/>
          <w:szCs w:val="24"/>
        </w:rPr>
        <w:t>", ООО "</w:t>
      </w:r>
      <w:proofErr w:type="spellStart"/>
      <w:r w:rsidRPr="00A52DD5">
        <w:rPr>
          <w:rFonts w:ascii="Times New Roman" w:hAnsi="Times New Roman" w:cs="Times New Roman"/>
          <w:sz w:val="24"/>
          <w:szCs w:val="24"/>
        </w:rPr>
        <w:t>МитиноПрибор</w:t>
      </w:r>
      <w:proofErr w:type="spellEnd"/>
      <w:r w:rsidRPr="00A52DD5">
        <w:rPr>
          <w:rFonts w:ascii="Times New Roman" w:hAnsi="Times New Roman" w:cs="Times New Roman"/>
          <w:sz w:val="24"/>
          <w:szCs w:val="24"/>
        </w:rPr>
        <w:t>".</w:t>
      </w:r>
    </w:p>
    <w:p w:rsidR="00321B2D" w:rsidRPr="00C35896" w:rsidRDefault="00321B2D" w:rsidP="00C35896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896">
        <w:rPr>
          <w:rFonts w:ascii="Times New Roman" w:hAnsi="Times New Roman" w:cs="Times New Roman"/>
          <w:b/>
          <w:sz w:val="24"/>
          <w:szCs w:val="24"/>
        </w:rPr>
        <w:t>Строительство</w:t>
      </w:r>
    </w:p>
    <w:p w:rsidR="003E6835" w:rsidRDefault="00C35896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896">
        <w:rPr>
          <w:rFonts w:ascii="Times New Roman" w:hAnsi="Times New Roman" w:cs="Times New Roman"/>
          <w:sz w:val="24"/>
          <w:szCs w:val="24"/>
        </w:rPr>
        <w:t>В 2023 году было введено в эксплуатацию 55 120 кв. м. жилых помещений индивидуального жилищного строительства</w:t>
      </w:r>
      <w:r w:rsidR="00072AC3">
        <w:rPr>
          <w:rFonts w:ascii="Times New Roman" w:hAnsi="Times New Roman" w:cs="Times New Roman"/>
          <w:sz w:val="24"/>
          <w:szCs w:val="24"/>
        </w:rPr>
        <w:t xml:space="preserve"> (далее - ИЖС)</w:t>
      </w:r>
      <w:r w:rsidRPr="00C35896">
        <w:rPr>
          <w:rFonts w:ascii="Times New Roman" w:hAnsi="Times New Roman" w:cs="Times New Roman"/>
          <w:sz w:val="24"/>
          <w:szCs w:val="24"/>
        </w:rPr>
        <w:t xml:space="preserve"> и 1</w:t>
      </w:r>
      <w:r w:rsidR="003E6835">
        <w:rPr>
          <w:rFonts w:ascii="Times New Roman" w:hAnsi="Times New Roman" w:cs="Times New Roman"/>
          <w:sz w:val="24"/>
          <w:szCs w:val="24"/>
        </w:rPr>
        <w:t xml:space="preserve"> тысяча</w:t>
      </w:r>
      <w:r w:rsidRPr="00C35896">
        <w:rPr>
          <w:rFonts w:ascii="Times New Roman" w:hAnsi="Times New Roman" w:cs="Times New Roman"/>
          <w:sz w:val="24"/>
          <w:szCs w:val="24"/>
        </w:rPr>
        <w:t xml:space="preserve"> 980 кв.м. жилых помещений многоквартирных домов. Снижение на 0,6% к уровню 2022 года произошло п</w:t>
      </w:r>
      <w:r w:rsidR="003E6835">
        <w:rPr>
          <w:rFonts w:ascii="Times New Roman" w:hAnsi="Times New Roman" w:cs="Times New Roman"/>
          <w:sz w:val="24"/>
          <w:szCs w:val="24"/>
        </w:rPr>
        <w:t xml:space="preserve">о причине снижения объемов ИЖС. </w:t>
      </w:r>
      <w:r w:rsidRPr="00C35896">
        <w:rPr>
          <w:rFonts w:ascii="Times New Roman" w:hAnsi="Times New Roman" w:cs="Times New Roman"/>
          <w:sz w:val="24"/>
          <w:szCs w:val="24"/>
        </w:rPr>
        <w:t xml:space="preserve">Увеличение ввода ИЖС </w:t>
      </w:r>
      <w:r w:rsidR="003E6835">
        <w:rPr>
          <w:rFonts w:ascii="Times New Roman" w:hAnsi="Times New Roman" w:cs="Times New Roman"/>
          <w:sz w:val="24"/>
          <w:szCs w:val="24"/>
        </w:rPr>
        <w:t xml:space="preserve">в 2024 году и последующих годах </w:t>
      </w:r>
      <w:r w:rsidR="00072AC3">
        <w:rPr>
          <w:rFonts w:ascii="Times New Roman" w:hAnsi="Times New Roman" w:cs="Times New Roman"/>
          <w:sz w:val="24"/>
          <w:szCs w:val="24"/>
        </w:rPr>
        <w:t>в эксплуатацию связано</w:t>
      </w:r>
      <w:r w:rsidRPr="00C35896">
        <w:rPr>
          <w:rFonts w:ascii="Times New Roman" w:hAnsi="Times New Roman" w:cs="Times New Roman"/>
          <w:sz w:val="24"/>
          <w:szCs w:val="24"/>
        </w:rPr>
        <w:t xml:space="preserve"> с увеличением выделения земельных участков под ИЖС, в </w:t>
      </w:r>
      <w:r w:rsidR="00072AC3">
        <w:rPr>
          <w:rFonts w:ascii="Times New Roman" w:hAnsi="Times New Roman" w:cs="Times New Roman"/>
          <w:sz w:val="24"/>
          <w:szCs w:val="24"/>
        </w:rPr>
        <w:lastRenderedPageBreak/>
        <w:t>т.ч. многодетным семьям, в</w:t>
      </w:r>
      <w:r w:rsidRPr="00C35896">
        <w:rPr>
          <w:rFonts w:ascii="Times New Roman" w:hAnsi="Times New Roman" w:cs="Times New Roman"/>
          <w:sz w:val="24"/>
          <w:szCs w:val="24"/>
        </w:rPr>
        <w:t>вод</w:t>
      </w:r>
      <w:r w:rsidR="00072AC3">
        <w:rPr>
          <w:rFonts w:ascii="Times New Roman" w:hAnsi="Times New Roman" w:cs="Times New Roman"/>
          <w:sz w:val="24"/>
          <w:szCs w:val="24"/>
        </w:rPr>
        <w:t>ом</w:t>
      </w:r>
      <w:r w:rsidRPr="00C35896">
        <w:rPr>
          <w:rFonts w:ascii="Times New Roman" w:hAnsi="Times New Roman" w:cs="Times New Roman"/>
          <w:sz w:val="24"/>
          <w:szCs w:val="24"/>
        </w:rPr>
        <w:t xml:space="preserve"> в эксплуатацию многоквартирного дома в п. Вербилки под переселение из</w:t>
      </w:r>
      <w:r w:rsidR="003E6835">
        <w:rPr>
          <w:rFonts w:ascii="Times New Roman" w:hAnsi="Times New Roman" w:cs="Times New Roman"/>
          <w:sz w:val="24"/>
          <w:szCs w:val="24"/>
        </w:rPr>
        <w:t xml:space="preserve"> авар</w:t>
      </w:r>
      <w:r w:rsidR="00EE57D8">
        <w:rPr>
          <w:rFonts w:ascii="Times New Roman" w:hAnsi="Times New Roman" w:cs="Times New Roman"/>
          <w:sz w:val="24"/>
          <w:szCs w:val="24"/>
        </w:rPr>
        <w:t>ийного жилья (4 100 кв.м.).</w:t>
      </w:r>
    </w:p>
    <w:p w:rsidR="00321B2D" w:rsidRPr="00C35896" w:rsidRDefault="00321B2D" w:rsidP="00C35896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896">
        <w:rPr>
          <w:rFonts w:ascii="Times New Roman" w:hAnsi="Times New Roman" w:cs="Times New Roman"/>
          <w:b/>
          <w:sz w:val="24"/>
          <w:szCs w:val="24"/>
        </w:rPr>
        <w:t>Труд и заработная плата</w:t>
      </w:r>
    </w:p>
    <w:p w:rsidR="00C35896" w:rsidRDefault="00C35896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2023 </w:t>
      </w:r>
      <w:r w:rsidR="007E2A9A">
        <w:rPr>
          <w:rFonts w:ascii="Times New Roman" w:hAnsi="Times New Roman" w:cs="Times New Roman"/>
          <w:sz w:val="24"/>
          <w:szCs w:val="24"/>
        </w:rPr>
        <w:t xml:space="preserve">году было </w:t>
      </w:r>
      <w:r w:rsidR="007E2A9A" w:rsidRPr="00E707A8">
        <w:rPr>
          <w:rFonts w:ascii="Times New Roman" w:hAnsi="Times New Roman" w:cs="Times New Roman"/>
          <w:sz w:val="24"/>
          <w:szCs w:val="24"/>
        </w:rPr>
        <w:t xml:space="preserve">создано </w:t>
      </w:r>
      <w:r w:rsidR="00E707A8" w:rsidRPr="00E707A8">
        <w:rPr>
          <w:rFonts w:ascii="Times New Roman" w:hAnsi="Times New Roman" w:cs="Times New Roman"/>
          <w:sz w:val="24"/>
          <w:szCs w:val="24"/>
        </w:rPr>
        <w:t>1 259</w:t>
      </w:r>
      <w:r w:rsidR="007E2A9A" w:rsidRPr="00E707A8">
        <w:rPr>
          <w:rFonts w:ascii="Times New Roman" w:hAnsi="Times New Roman" w:cs="Times New Roman"/>
          <w:sz w:val="24"/>
          <w:szCs w:val="24"/>
        </w:rPr>
        <w:t xml:space="preserve"> </w:t>
      </w:r>
      <w:r w:rsidR="00E707A8">
        <w:rPr>
          <w:rFonts w:ascii="Times New Roman" w:hAnsi="Times New Roman" w:cs="Times New Roman"/>
          <w:sz w:val="24"/>
          <w:szCs w:val="24"/>
        </w:rPr>
        <w:t>рабочих мест</w:t>
      </w:r>
      <w:r w:rsidR="0060482A">
        <w:rPr>
          <w:rFonts w:ascii="Times New Roman" w:hAnsi="Times New Roman" w:cs="Times New Roman"/>
          <w:sz w:val="24"/>
          <w:szCs w:val="24"/>
        </w:rPr>
        <w:t xml:space="preserve">. </w:t>
      </w:r>
      <w:r w:rsidR="007E2A9A">
        <w:rPr>
          <w:rFonts w:ascii="Times New Roman" w:hAnsi="Times New Roman" w:cs="Times New Roman"/>
          <w:sz w:val="24"/>
          <w:szCs w:val="24"/>
        </w:rPr>
        <w:t>в т.ч. ключевые предприятия, оказавшие влияние на р</w:t>
      </w:r>
      <w:r w:rsidR="003E6835">
        <w:rPr>
          <w:rFonts w:ascii="Times New Roman" w:hAnsi="Times New Roman" w:cs="Times New Roman"/>
          <w:sz w:val="24"/>
          <w:szCs w:val="24"/>
        </w:rPr>
        <w:t xml:space="preserve">ост количества мест: ООО </w:t>
      </w:r>
      <w:proofErr w:type="spellStart"/>
      <w:r w:rsidR="003E6835">
        <w:rPr>
          <w:rFonts w:ascii="Times New Roman" w:hAnsi="Times New Roman" w:cs="Times New Roman"/>
          <w:sz w:val="24"/>
          <w:szCs w:val="24"/>
        </w:rPr>
        <w:t>Рубис</w:t>
      </w:r>
      <w:proofErr w:type="spellEnd"/>
      <w:r w:rsidR="003E6835">
        <w:rPr>
          <w:rFonts w:ascii="Times New Roman" w:hAnsi="Times New Roman" w:cs="Times New Roman"/>
          <w:sz w:val="24"/>
          <w:szCs w:val="24"/>
        </w:rPr>
        <w:t xml:space="preserve"> </w:t>
      </w:r>
      <w:r w:rsidR="007E2A9A">
        <w:rPr>
          <w:rFonts w:ascii="Times New Roman" w:hAnsi="Times New Roman" w:cs="Times New Roman"/>
          <w:sz w:val="24"/>
          <w:szCs w:val="24"/>
        </w:rPr>
        <w:t>-</w:t>
      </w:r>
      <w:r w:rsidRPr="00C35896">
        <w:rPr>
          <w:rFonts w:ascii="Times New Roman" w:hAnsi="Times New Roman" w:cs="Times New Roman"/>
          <w:sz w:val="24"/>
          <w:szCs w:val="24"/>
        </w:rPr>
        <w:t>143</w:t>
      </w:r>
      <w:r w:rsidR="0060482A">
        <w:rPr>
          <w:rFonts w:ascii="Times New Roman" w:hAnsi="Times New Roman" w:cs="Times New Roman"/>
          <w:sz w:val="24"/>
          <w:szCs w:val="24"/>
        </w:rPr>
        <w:t xml:space="preserve"> чел.</w:t>
      </w:r>
      <w:r w:rsidR="007E2A9A">
        <w:rPr>
          <w:rFonts w:ascii="Times New Roman" w:hAnsi="Times New Roman" w:cs="Times New Roman"/>
          <w:sz w:val="24"/>
          <w:szCs w:val="24"/>
        </w:rPr>
        <w:t>; ООО АМГ окна  -</w:t>
      </w:r>
      <w:r w:rsidR="003E6835">
        <w:rPr>
          <w:rFonts w:ascii="Times New Roman" w:hAnsi="Times New Roman" w:cs="Times New Roman"/>
          <w:sz w:val="24"/>
          <w:szCs w:val="24"/>
        </w:rPr>
        <w:t xml:space="preserve"> </w:t>
      </w:r>
      <w:r w:rsidRPr="00C35896">
        <w:rPr>
          <w:rFonts w:ascii="Times New Roman" w:hAnsi="Times New Roman" w:cs="Times New Roman"/>
          <w:sz w:val="24"/>
          <w:szCs w:val="24"/>
        </w:rPr>
        <w:t>28</w:t>
      </w:r>
      <w:r w:rsidR="0060482A" w:rsidRPr="0060482A">
        <w:rPr>
          <w:rFonts w:ascii="Times New Roman" w:hAnsi="Times New Roman" w:cs="Times New Roman"/>
          <w:sz w:val="24"/>
          <w:szCs w:val="24"/>
        </w:rPr>
        <w:t xml:space="preserve"> </w:t>
      </w:r>
      <w:r w:rsidR="0060482A">
        <w:rPr>
          <w:rFonts w:ascii="Times New Roman" w:hAnsi="Times New Roman" w:cs="Times New Roman"/>
          <w:sz w:val="24"/>
          <w:szCs w:val="24"/>
        </w:rPr>
        <w:t>чел.</w:t>
      </w:r>
      <w:r w:rsidR="007E2A9A">
        <w:rPr>
          <w:rFonts w:ascii="Times New Roman" w:hAnsi="Times New Roman" w:cs="Times New Roman"/>
          <w:sz w:val="24"/>
          <w:szCs w:val="24"/>
        </w:rPr>
        <w:t xml:space="preserve">; </w:t>
      </w:r>
      <w:r w:rsidRPr="00C35896">
        <w:rPr>
          <w:rFonts w:ascii="Times New Roman" w:hAnsi="Times New Roman" w:cs="Times New Roman"/>
          <w:sz w:val="24"/>
          <w:szCs w:val="24"/>
        </w:rPr>
        <w:t>ООО</w:t>
      </w:r>
      <w:r w:rsidR="007E2A9A">
        <w:rPr>
          <w:rFonts w:ascii="Times New Roman" w:hAnsi="Times New Roman" w:cs="Times New Roman"/>
          <w:sz w:val="24"/>
          <w:szCs w:val="24"/>
        </w:rPr>
        <w:t xml:space="preserve"> НПО </w:t>
      </w:r>
      <w:proofErr w:type="spellStart"/>
      <w:r w:rsidR="007E2A9A">
        <w:rPr>
          <w:rFonts w:ascii="Times New Roman" w:hAnsi="Times New Roman" w:cs="Times New Roman"/>
          <w:sz w:val="24"/>
          <w:szCs w:val="24"/>
        </w:rPr>
        <w:t>Рустмаш</w:t>
      </w:r>
      <w:proofErr w:type="spellEnd"/>
      <w:r w:rsidR="003E6835">
        <w:rPr>
          <w:rFonts w:ascii="Times New Roman" w:hAnsi="Times New Roman" w:cs="Times New Roman"/>
          <w:sz w:val="24"/>
          <w:szCs w:val="24"/>
        </w:rPr>
        <w:t xml:space="preserve"> </w:t>
      </w:r>
      <w:r w:rsidR="007E2A9A">
        <w:rPr>
          <w:rFonts w:ascii="Times New Roman" w:hAnsi="Times New Roman" w:cs="Times New Roman"/>
          <w:sz w:val="24"/>
          <w:szCs w:val="24"/>
        </w:rPr>
        <w:t xml:space="preserve">– </w:t>
      </w:r>
      <w:r w:rsidRPr="00C35896">
        <w:rPr>
          <w:rFonts w:ascii="Times New Roman" w:hAnsi="Times New Roman" w:cs="Times New Roman"/>
          <w:sz w:val="24"/>
          <w:szCs w:val="24"/>
        </w:rPr>
        <w:t>87</w:t>
      </w:r>
      <w:r w:rsidR="0060482A" w:rsidRPr="0060482A">
        <w:rPr>
          <w:rFonts w:ascii="Times New Roman" w:hAnsi="Times New Roman" w:cs="Times New Roman"/>
          <w:sz w:val="24"/>
          <w:szCs w:val="24"/>
        </w:rPr>
        <w:t xml:space="preserve"> </w:t>
      </w:r>
      <w:r w:rsidR="0060482A">
        <w:rPr>
          <w:rFonts w:ascii="Times New Roman" w:hAnsi="Times New Roman" w:cs="Times New Roman"/>
          <w:sz w:val="24"/>
          <w:szCs w:val="24"/>
        </w:rPr>
        <w:t>чел.</w:t>
      </w:r>
      <w:r w:rsidR="007E2A9A">
        <w:rPr>
          <w:rFonts w:ascii="Times New Roman" w:hAnsi="Times New Roman" w:cs="Times New Roman"/>
          <w:sz w:val="24"/>
          <w:szCs w:val="24"/>
        </w:rPr>
        <w:t xml:space="preserve">; ООО СК </w:t>
      </w:r>
      <w:proofErr w:type="spellStart"/>
      <w:r w:rsidR="007E2A9A">
        <w:rPr>
          <w:rFonts w:ascii="Times New Roman" w:hAnsi="Times New Roman" w:cs="Times New Roman"/>
          <w:sz w:val="24"/>
          <w:szCs w:val="24"/>
        </w:rPr>
        <w:t>Рустрест</w:t>
      </w:r>
      <w:proofErr w:type="spellEnd"/>
      <w:r w:rsidR="007E2A9A">
        <w:rPr>
          <w:rFonts w:ascii="Times New Roman" w:hAnsi="Times New Roman" w:cs="Times New Roman"/>
          <w:sz w:val="24"/>
          <w:szCs w:val="24"/>
        </w:rPr>
        <w:t xml:space="preserve">  – </w:t>
      </w:r>
      <w:r w:rsidRPr="00C35896">
        <w:rPr>
          <w:rFonts w:ascii="Times New Roman" w:hAnsi="Times New Roman" w:cs="Times New Roman"/>
          <w:sz w:val="24"/>
          <w:szCs w:val="24"/>
        </w:rPr>
        <w:t>222</w:t>
      </w:r>
      <w:r w:rsidR="0060482A" w:rsidRPr="0060482A">
        <w:rPr>
          <w:rFonts w:ascii="Times New Roman" w:hAnsi="Times New Roman" w:cs="Times New Roman"/>
          <w:sz w:val="24"/>
          <w:szCs w:val="24"/>
        </w:rPr>
        <w:t xml:space="preserve"> </w:t>
      </w:r>
      <w:r w:rsidR="0060482A">
        <w:rPr>
          <w:rFonts w:ascii="Times New Roman" w:hAnsi="Times New Roman" w:cs="Times New Roman"/>
          <w:sz w:val="24"/>
          <w:szCs w:val="24"/>
        </w:rPr>
        <w:t>чел.</w:t>
      </w:r>
      <w:r w:rsidR="007E2A9A">
        <w:rPr>
          <w:rFonts w:ascii="Times New Roman" w:hAnsi="Times New Roman" w:cs="Times New Roman"/>
          <w:sz w:val="24"/>
          <w:szCs w:val="24"/>
        </w:rPr>
        <w:t xml:space="preserve">; ЗАО </w:t>
      </w:r>
      <w:proofErr w:type="spellStart"/>
      <w:r w:rsidR="007E2A9A">
        <w:rPr>
          <w:rFonts w:ascii="Times New Roman" w:hAnsi="Times New Roman" w:cs="Times New Roman"/>
          <w:sz w:val="24"/>
          <w:szCs w:val="24"/>
        </w:rPr>
        <w:t>Каприто</w:t>
      </w:r>
      <w:proofErr w:type="spellEnd"/>
      <w:r w:rsidR="003E6835">
        <w:rPr>
          <w:rFonts w:ascii="Times New Roman" w:hAnsi="Times New Roman" w:cs="Times New Roman"/>
          <w:sz w:val="24"/>
          <w:szCs w:val="24"/>
        </w:rPr>
        <w:t xml:space="preserve"> </w:t>
      </w:r>
      <w:r w:rsidR="007E2A9A">
        <w:rPr>
          <w:rFonts w:ascii="Times New Roman" w:hAnsi="Times New Roman" w:cs="Times New Roman"/>
          <w:sz w:val="24"/>
          <w:szCs w:val="24"/>
        </w:rPr>
        <w:t xml:space="preserve">– </w:t>
      </w:r>
      <w:r w:rsidRPr="00C35896">
        <w:rPr>
          <w:rFonts w:ascii="Times New Roman" w:hAnsi="Times New Roman" w:cs="Times New Roman"/>
          <w:sz w:val="24"/>
          <w:szCs w:val="24"/>
        </w:rPr>
        <w:t>97</w:t>
      </w:r>
      <w:r w:rsidR="0060482A" w:rsidRPr="0060482A">
        <w:rPr>
          <w:rFonts w:ascii="Times New Roman" w:hAnsi="Times New Roman" w:cs="Times New Roman"/>
          <w:sz w:val="24"/>
          <w:szCs w:val="24"/>
        </w:rPr>
        <w:t xml:space="preserve"> </w:t>
      </w:r>
      <w:r w:rsidR="0060482A">
        <w:rPr>
          <w:rFonts w:ascii="Times New Roman" w:hAnsi="Times New Roman" w:cs="Times New Roman"/>
          <w:sz w:val="24"/>
          <w:szCs w:val="24"/>
        </w:rPr>
        <w:t>чел.</w:t>
      </w:r>
      <w:r w:rsidR="007E2A9A">
        <w:rPr>
          <w:rFonts w:ascii="Times New Roman" w:hAnsi="Times New Roman" w:cs="Times New Roman"/>
          <w:sz w:val="24"/>
          <w:szCs w:val="24"/>
        </w:rPr>
        <w:t>; МКД УК Управление МКД</w:t>
      </w:r>
      <w:r w:rsidR="003E6835">
        <w:rPr>
          <w:rFonts w:ascii="Times New Roman" w:hAnsi="Times New Roman" w:cs="Times New Roman"/>
          <w:sz w:val="24"/>
          <w:szCs w:val="24"/>
        </w:rPr>
        <w:t xml:space="preserve"> </w:t>
      </w:r>
      <w:r w:rsidR="007E2A9A">
        <w:rPr>
          <w:rFonts w:ascii="Times New Roman" w:hAnsi="Times New Roman" w:cs="Times New Roman"/>
          <w:sz w:val="24"/>
          <w:szCs w:val="24"/>
        </w:rPr>
        <w:t xml:space="preserve">– </w:t>
      </w:r>
      <w:r w:rsidRPr="00C35896">
        <w:rPr>
          <w:rFonts w:ascii="Times New Roman" w:hAnsi="Times New Roman" w:cs="Times New Roman"/>
          <w:sz w:val="24"/>
          <w:szCs w:val="24"/>
        </w:rPr>
        <w:t>78</w:t>
      </w:r>
      <w:r w:rsidR="0060482A" w:rsidRPr="0060482A">
        <w:rPr>
          <w:rFonts w:ascii="Times New Roman" w:hAnsi="Times New Roman" w:cs="Times New Roman"/>
          <w:sz w:val="24"/>
          <w:szCs w:val="24"/>
        </w:rPr>
        <w:t xml:space="preserve"> </w:t>
      </w:r>
      <w:r w:rsidR="0060482A">
        <w:rPr>
          <w:rFonts w:ascii="Times New Roman" w:hAnsi="Times New Roman" w:cs="Times New Roman"/>
          <w:sz w:val="24"/>
          <w:szCs w:val="24"/>
        </w:rPr>
        <w:t>чел.</w:t>
      </w:r>
      <w:r w:rsidR="007E2A9A">
        <w:rPr>
          <w:rFonts w:ascii="Times New Roman" w:hAnsi="Times New Roman" w:cs="Times New Roman"/>
          <w:sz w:val="24"/>
          <w:szCs w:val="24"/>
        </w:rPr>
        <w:t>.</w:t>
      </w:r>
      <w:r w:rsidR="003E68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2024-2026</w:t>
      </w:r>
      <w:r w:rsidR="0060482A">
        <w:rPr>
          <w:rFonts w:ascii="Times New Roman" w:hAnsi="Times New Roman" w:cs="Times New Roman"/>
          <w:sz w:val="24"/>
          <w:szCs w:val="24"/>
        </w:rPr>
        <w:t xml:space="preserve"> гг.</w:t>
      </w:r>
      <w:r w:rsidR="007E2A9A">
        <w:rPr>
          <w:rFonts w:ascii="Times New Roman" w:hAnsi="Times New Roman" w:cs="Times New Roman"/>
          <w:sz w:val="24"/>
          <w:szCs w:val="24"/>
        </w:rPr>
        <w:t xml:space="preserve"> планирует</w:t>
      </w:r>
      <w:r w:rsidR="00E707A8">
        <w:rPr>
          <w:rFonts w:ascii="Times New Roman" w:hAnsi="Times New Roman" w:cs="Times New Roman"/>
          <w:sz w:val="24"/>
          <w:szCs w:val="24"/>
        </w:rPr>
        <w:t xml:space="preserve">ся </w:t>
      </w:r>
      <w:r w:rsidR="003E6835">
        <w:rPr>
          <w:rFonts w:ascii="Times New Roman" w:hAnsi="Times New Roman" w:cs="Times New Roman"/>
          <w:sz w:val="24"/>
          <w:szCs w:val="24"/>
        </w:rPr>
        <w:t>ежегодно созда</w:t>
      </w:r>
      <w:r w:rsidR="00072AC3">
        <w:rPr>
          <w:rFonts w:ascii="Times New Roman" w:hAnsi="Times New Roman" w:cs="Times New Roman"/>
          <w:sz w:val="24"/>
          <w:szCs w:val="24"/>
        </w:rPr>
        <w:t>ва</w:t>
      </w:r>
      <w:r w:rsidR="003E6835">
        <w:rPr>
          <w:rFonts w:ascii="Times New Roman" w:hAnsi="Times New Roman" w:cs="Times New Roman"/>
          <w:sz w:val="24"/>
          <w:szCs w:val="24"/>
        </w:rPr>
        <w:t xml:space="preserve">ть на предприятиях </w:t>
      </w:r>
      <w:r w:rsidR="00072AC3">
        <w:rPr>
          <w:rFonts w:ascii="Times New Roman" w:hAnsi="Times New Roman" w:cs="Times New Roman"/>
          <w:sz w:val="24"/>
          <w:szCs w:val="24"/>
        </w:rPr>
        <w:t xml:space="preserve">по </w:t>
      </w:r>
      <w:r w:rsidR="003E6835">
        <w:rPr>
          <w:rFonts w:ascii="Times New Roman" w:hAnsi="Times New Roman" w:cs="Times New Roman"/>
          <w:sz w:val="24"/>
          <w:szCs w:val="24"/>
        </w:rPr>
        <w:t>130</w:t>
      </w:r>
      <w:r w:rsidR="00E707A8">
        <w:rPr>
          <w:rFonts w:ascii="Times New Roman" w:hAnsi="Times New Roman" w:cs="Times New Roman"/>
          <w:sz w:val="24"/>
          <w:szCs w:val="24"/>
        </w:rPr>
        <w:t xml:space="preserve">0 </w:t>
      </w:r>
      <w:r w:rsidR="003E6835">
        <w:rPr>
          <w:rFonts w:ascii="Times New Roman" w:hAnsi="Times New Roman" w:cs="Times New Roman"/>
          <w:sz w:val="24"/>
          <w:szCs w:val="24"/>
        </w:rPr>
        <w:t>рабочих мест.</w:t>
      </w:r>
    </w:p>
    <w:p w:rsidR="00C35896" w:rsidRDefault="00EB72FA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2023 году на малых</w:t>
      </w:r>
      <w:r w:rsidR="003E6835">
        <w:rPr>
          <w:rFonts w:ascii="Times New Roman" w:hAnsi="Times New Roman" w:cs="Times New Roman"/>
          <w:sz w:val="24"/>
          <w:szCs w:val="24"/>
        </w:rPr>
        <w:t xml:space="preserve"> предприятиях</w:t>
      </w:r>
      <w:r>
        <w:rPr>
          <w:rFonts w:ascii="Times New Roman" w:hAnsi="Times New Roman" w:cs="Times New Roman"/>
          <w:sz w:val="24"/>
          <w:szCs w:val="24"/>
        </w:rPr>
        <w:t xml:space="preserve"> было </w:t>
      </w:r>
      <w:r w:rsidRPr="00E707A8">
        <w:rPr>
          <w:rFonts w:ascii="Times New Roman" w:hAnsi="Times New Roman" w:cs="Times New Roman"/>
          <w:sz w:val="24"/>
          <w:szCs w:val="24"/>
        </w:rPr>
        <w:t xml:space="preserve">создано </w:t>
      </w:r>
      <w:r w:rsidR="00E707A8" w:rsidRPr="00E707A8">
        <w:rPr>
          <w:rFonts w:ascii="Times New Roman" w:hAnsi="Times New Roman" w:cs="Times New Roman"/>
          <w:sz w:val="24"/>
          <w:szCs w:val="24"/>
        </w:rPr>
        <w:t>315</w:t>
      </w:r>
      <w:r w:rsidRPr="00E707A8">
        <w:rPr>
          <w:rFonts w:ascii="Times New Roman" w:hAnsi="Times New Roman" w:cs="Times New Roman"/>
          <w:sz w:val="24"/>
          <w:szCs w:val="24"/>
        </w:rPr>
        <w:t xml:space="preserve"> </w:t>
      </w:r>
      <w:r w:rsidR="00E707A8" w:rsidRPr="00E707A8">
        <w:rPr>
          <w:rFonts w:ascii="Times New Roman" w:hAnsi="Times New Roman" w:cs="Times New Roman"/>
          <w:sz w:val="24"/>
          <w:szCs w:val="24"/>
        </w:rPr>
        <w:t>рабочих</w:t>
      </w:r>
      <w:r w:rsidR="00E707A8">
        <w:rPr>
          <w:rFonts w:ascii="Times New Roman" w:hAnsi="Times New Roman" w:cs="Times New Roman"/>
          <w:sz w:val="24"/>
          <w:szCs w:val="24"/>
        </w:rPr>
        <w:t xml:space="preserve"> мест</w:t>
      </w:r>
      <w:r>
        <w:rPr>
          <w:rFonts w:ascii="Times New Roman" w:hAnsi="Times New Roman" w:cs="Times New Roman"/>
          <w:sz w:val="24"/>
          <w:szCs w:val="24"/>
        </w:rPr>
        <w:t xml:space="preserve"> в т.ч.: индивидуальные предприниматели, </w:t>
      </w:r>
      <w:r w:rsidR="00C35896" w:rsidRPr="00C35896">
        <w:rPr>
          <w:rFonts w:ascii="Times New Roman" w:hAnsi="Times New Roman" w:cs="Times New Roman"/>
          <w:sz w:val="24"/>
          <w:szCs w:val="24"/>
        </w:rPr>
        <w:t>КФХ, торговля, строительство, прочие услуги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C35896" w:rsidRPr="00C35896">
        <w:rPr>
          <w:rFonts w:ascii="Times New Roman" w:hAnsi="Times New Roman" w:cs="Times New Roman"/>
          <w:sz w:val="24"/>
          <w:szCs w:val="24"/>
        </w:rPr>
        <w:t>235</w:t>
      </w:r>
      <w:r>
        <w:rPr>
          <w:rFonts w:ascii="Times New Roman" w:hAnsi="Times New Roman" w:cs="Times New Roman"/>
          <w:sz w:val="24"/>
          <w:szCs w:val="24"/>
        </w:rPr>
        <w:t xml:space="preserve"> чел.</w:t>
      </w:r>
      <w:r w:rsidR="00F639CA">
        <w:rPr>
          <w:rFonts w:ascii="Times New Roman" w:hAnsi="Times New Roman" w:cs="Times New Roman"/>
          <w:sz w:val="24"/>
          <w:szCs w:val="24"/>
        </w:rPr>
        <w:t xml:space="preserve">; ООО НТК </w:t>
      </w:r>
      <w:proofErr w:type="spellStart"/>
      <w:r w:rsidR="00F639CA">
        <w:rPr>
          <w:rFonts w:ascii="Times New Roman" w:hAnsi="Times New Roman" w:cs="Times New Roman"/>
          <w:sz w:val="24"/>
          <w:szCs w:val="24"/>
        </w:rPr>
        <w:t>Нордоил</w:t>
      </w:r>
      <w:proofErr w:type="spellEnd"/>
      <w:r w:rsidR="00F639CA">
        <w:rPr>
          <w:rFonts w:ascii="Times New Roman" w:hAnsi="Times New Roman" w:cs="Times New Roman"/>
          <w:sz w:val="24"/>
          <w:szCs w:val="24"/>
        </w:rPr>
        <w:t xml:space="preserve"> - </w:t>
      </w:r>
      <w:r w:rsidR="00C35896" w:rsidRPr="00C35896">
        <w:rPr>
          <w:rFonts w:ascii="Times New Roman" w:hAnsi="Times New Roman" w:cs="Times New Roman"/>
          <w:sz w:val="24"/>
          <w:szCs w:val="24"/>
        </w:rPr>
        <w:t>40</w:t>
      </w:r>
      <w:r w:rsidR="00F639CA" w:rsidRPr="00F639CA">
        <w:rPr>
          <w:rFonts w:ascii="Times New Roman" w:hAnsi="Times New Roman" w:cs="Times New Roman"/>
          <w:sz w:val="24"/>
          <w:szCs w:val="24"/>
        </w:rPr>
        <w:t xml:space="preserve"> </w:t>
      </w:r>
      <w:r w:rsidR="00F639CA">
        <w:rPr>
          <w:rFonts w:ascii="Times New Roman" w:hAnsi="Times New Roman" w:cs="Times New Roman"/>
          <w:sz w:val="24"/>
          <w:szCs w:val="24"/>
        </w:rPr>
        <w:t>чел.</w:t>
      </w:r>
    </w:p>
    <w:p w:rsidR="00C35896" w:rsidRDefault="00C35896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5896">
        <w:rPr>
          <w:rFonts w:ascii="Times New Roman" w:hAnsi="Times New Roman" w:cs="Times New Roman"/>
          <w:sz w:val="24"/>
          <w:szCs w:val="24"/>
        </w:rPr>
        <w:t xml:space="preserve">По итогам шести месяцев 2024 года в округе наблюдается снижение числа безработных граждан, по Московской области также </w:t>
      </w:r>
      <w:r w:rsidR="00072AC3">
        <w:rPr>
          <w:rFonts w:ascii="Times New Roman" w:hAnsi="Times New Roman" w:cs="Times New Roman"/>
          <w:sz w:val="24"/>
          <w:szCs w:val="24"/>
        </w:rPr>
        <w:t>снижены</w:t>
      </w:r>
      <w:r w:rsidRPr="00C35896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072AC3">
        <w:rPr>
          <w:rFonts w:ascii="Times New Roman" w:hAnsi="Times New Roman" w:cs="Times New Roman"/>
          <w:sz w:val="24"/>
          <w:szCs w:val="24"/>
        </w:rPr>
        <w:t>и</w:t>
      </w:r>
      <w:r w:rsidRPr="00C35896">
        <w:rPr>
          <w:rFonts w:ascii="Times New Roman" w:hAnsi="Times New Roman" w:cs="Times New Roman"/>
          <w:sz w:val="24"/>
          <w:szCs w:val="24"/>
        </w:rPr>
        <w:t xml:space="preserve"> уровня безработицы.  Численность безработных граждан в округе на конец 2023 года составила 63 человека, по состоянию на 3 июля 2024 года – 48 человек. В связи со стабилизацией обстановки и улучшением экономической ситуации в городском округе можно прогнозировать постепенное снижение численности безработных граждан, в том числе и в связи с созданием инвесторами новых рабочих мест в округе. Снижению численности безработных граждан способствует активная работа по реализации мер поддержки для обеспечения занятости населения, в т.ч. проведение ярмарок вакансий, содействие </w:t>
      </w:r>
      <w:proofErr w:type="spellStart"/>
      <w:r w:rsidRPr="00C35896">
        <w:rPr>
          <w:rFonts w:ascii="Times New Roman" w:hAnsi="Times New Roman" w:cs="Times New Roman"/>
          <w:sz w:val="24"/>
          <w:szCs w:val="24"/>
        </w:rPr>
        <w:t>самозанятости</w:t>
      </w:r>
      <w:proofErr w:type="spellEnd"/>
      <w:r w:rsidRPr="00C35896">
        <w:rPr>
          <w:rFonts w:ascii="Times New Roman" w:hAnsi="Times New Roman" w:cs="Times New Roman"/>
          <w:sz w:val="24"/>
          <w:szCs w:val="24"/>
        </w:rPr>
        <w:t xml:space="preserve"> граждан, информирование граждан о наличии открытых вакансий на предприятиях, посредством размещения информационных материалов на официальных страницах администрации городского округа в социальных сетях и мессенджерах, содействие гражданам в поиске подходящей работы, профессиональное обучение и дополнительное профессиональное образование.</w:t>
      </w:r>
    </w:p>
    <w:p w:rsidR="00C930C6" w:rsidRPr="007D07D2" w:rsidRDefault="00C930C6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2023 году р</w:t>
      </w:r>
      <w:r w:rsidR="00C35896" w:rsidRPr="00C35896">
        <w:rPr>
          <w:rFonts w:ascii="Times New Roman" w:hAnsi="Times New Roman" w:cs="Times New Roman"/>
          <w:sz w:val="24"/>
          <w:szCs w:val="24"/>
        </w:rPr>
        <w:t xml:space="preserve">ост </w:t>
      </w:r>
      <w:r w:rsidR="00CE4809">
        <w:rPr>
          <w:rFonts w:ascii="Times New Roman" w:hAnsi="Times New Roman" w:cs="Times New Roman"/>
          <w:sz w:val="24"/>
          <w:szCs w:val="24"/>
        </w:rPr>
        <w:t>ф</w:t>
      </w:r>
      <w:r w:rsidR="00CE4809" w:rsidRPr="00CE4809">
        <w:rPr>
          <w:rFonts w:ascii="Times New Roman" w:hAnsi="Times New Roman" w:cs="Times New Roman"/>
          <w:sz w:val="24"/>
          <w:szCs w:val="24"/>
        </w:rPr>
        <w:t>онд</w:t>
      </w:r>
      <w:r w:rsidR="00CE4809">
        <w:rPr>
          <w:rFonts w:ascii="Times New Roman" w:hAnsi="Times New Roman" w:cs="Times New Roman"/>
          <w:sz w:val="24"/>
          <w:szCs w:val="24"/>
        </w:rPr>
        <w:t>а</w:t>
      </w:r>
      <w:r w:rsidR="00CE4809" w:rsidRPr="00CE4809">
        <w:rPr>
          <w:rFonts w:ascii="Times New Roman" w:hAnsi="Times New Roman" w:cs="Times New Roman"/>
          <w:sz w:val="24"/>
          <w:szCs w:val="24"/>
        </w:rPr>
        <w:t xml:space="preserve"> начисленной заработной платы крупных и средних предприятий</w:t>
      </w:r>
      <w:r w:rsidR="00CE4809">
        <w:rPr>
          <w:rFonts w:ascii="Times New Roman" w:hAnsi="Times New Roman" w:cs="Times New Roman"/>
          <w:sz w:val="24"/>
          <w:szCs w:val="24"/>
        </w:rPr>
        <w:t xml:space="preserve"> </w:t>
      </w:r>
      <w:r w:rsidR="00C35896" w:rsidRPr="00C35896">
        <w:rPr>
          <w:rFonts w:ascii="Times New Roman" w:hAnsi="Times New Roman" w:cs="Times New Roman"/>
          <w:sz w:val="24"/>
          <w:szCs w:val="24"/>
        </w:rPr>
        <w:t>обусловлен увеличением численности работающих и расширением производств</w:t>
      </w:r>
      <w:r w:rsidR="00CE4809">
        <w:rPr>
          <w:rFonts w:ascii="Times New Roman" w:hAnsi="Times New Roman" w:cs="Times New Roman"/>
          <w:sz w:val="24"/>
          <w:szCs w:val="24"/>
        </w:rPr>
        <w:t>енных площадей на предприятиях.</w:t>
      </w:r>
    </w:p>
    <w:p w:rsidR="00C35896" w:rsidRDefault="00C930C6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 заработной платы в 2023 году обусловлен оптимизацией</w:t>
      </w:r>
      <w:r w:rsidR="00C35896" w:rsidRPr="00C35896">
        <w:rPr>
          <w:rFonts w:ascii="Times New Roman" w:hAnsi="Times New Roman" w:cs="Times New Roman"/>
          <w:sz w:val="24"/>
          <w:szCs w:val="24"/>
        </w:rPr>
        <w:t xml:space="preserve"> расходов на предприятиях, расширение</w:t>
      </w:r>
      <w:r w:rsidR="00CE4809">
        <w:rPr>
          <w:rFonts w:ascii="Times New Roman" w:hAnsi="Times New Roman" w:cs="Times New Roman"/>
          <w:sz w:val="24"/>
          <w:szCs w:val="24"/>
        </w:rPr>
        <w:t>м</w:t>
      </w:r>
      <w:r w:rsidR="00C35896" w:rsidRPr="00C35896">
        <w:rPr>
          <w:rFonts w:ascii="Times New Roman" w:hAnsi="Times New Roman" w:cs="Times New Roman"/>
          <w:sz w:val="24"/>
          <w:szCs w:val="24"/>
        </w:rPr>
        <w:t xml:space="preserve"> производства на ООО </w:t>
      </w:r>
      <w:r w:rsidR="00072AC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35896" w:rsidRPr="00C35896">
        <w:rPr>
          <w:rFonts w:ascii="Times New Roman" w:hAnsi="Times New Roman" w:cs="Times New Roman"/>
          <w:sz w:val="24"/>
          <w:szCs w:val="24"/>
        </w:rPr>
        <w:t>Рубис</w:t>
      </w:r>
      <w:proofErr w:type="spellEnd"/>
      <w:r w:rsidR="00072AC3">
        <w:rPr>
          <w:rFonts w:ascii="Times New Roman" w:hAnsi="Times New Roman" w:cs="Times New Roman"/>
          <w:sz w:val="24"/>
          <w:szCs w:val="24"/>
        </w:rPr>
        <w:t>»</w:t>
      </w:r>
      <w:r w:rsidR="00C35896" w:rsidRPr="00C35896">
        <w:rPr>
          <w:rFonts w:ascii="Times New Roman" w:hAnsi="Times New Roman" w:cs="Times New Roman"/>
          <w:sz w:val="24"/>
          <w:szCs w:val="24"/>
        </w:rPr>
        <w:t xml:space="preserve">, АО </w:t>
      </w:r>
      <w:r w:rsidR="00072AC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35896" w:rsidRPr="00C35896">
        <w:rPr>
          <w:rFonts w:ascii="Times New Roman" w:hAnsi="Times New Roman" w:cs="Times New Roman"/>
          <w:sz w:val="24"/>
          <w:szCs w:val="24"/>
        </w:rPr>
        <w:t>Каприто</w:t>
      </w:r>
      <w:proofErr w:type="spellEnd"/>
      <w:r w:rsidR="00072AC3">
        <w:rPr>
          <w:rFonts w:ascii="Times New Roman" w:hAnsi="Times New Roman" w:cs="Times New Roman"/>
          <w:sz w:val="24"/>
          <w:szCs w:val="24"/>
        </w:rPr>
        <w:t>»</w:t>
      </w:r>
      <w:r w:rsidR="00C35896" w:rsidRPr="00C35896">
        <w:rPr>
          <w:rFonts w:ascii="Times New Roman" w:hAnsi="Times New Roman" w:cs="Times New Roman"/>
          <w:sz w:val="24"/>
          <w:szCs w:val="24"/>
        </w:rPr>
        <w:t xml:space="preserve">, увеличением объема заказов  в ООО СК </w:t>
      </w:r>
      <w:r w:rsidR="00072AC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35896" w:rsidRPr="00C35896">
        <w:rPr>
          <w:rFonts w:ascii="Times New Roman" w:hAnsi="Times New Roman" w:cs="Times New Roman"/>
          <w:sz w:val="24"/>
          <w:szCs w:val="24"/>
        </w:rPr>
        <w:t>Рустрест</w:t>
      </w:r>
      <w:proofErr w:type="spellEnd"/>
      <w:r w:rsidR="00072AC3">
        <w:rPr>
          <w:rFonts w:ascii="Times New Roman" w:hAnsi="Times New Roman" w:cs="Times New Roman"/>
          <w:sz w:val="24"/>
          <w:szCs w:val="24"/>
        </w:rPr>
        <w:t>»</w:t>
      </w:r>
      <w:r w:rsidR="00C35896" w:rsidRPr="00C35896">
        <w:rPr>
          <w:rFonts w:ascii="Times New Roman" w:hAnsi="Times New Roman" w:cs="Times New Roman"/>
          <w:sz w:val="24"/>
          <w:szCs w:val="24"/>
        </w:rPr>
        <w:t xml:space="preserve">, ООО </w:t>
      </w:r>
      <w:r w:rsidR="00072AC3">
        <w:rPr>
          <w:rFonts w:ascii="Times New Roman" w:hAnsi="Times New Roman" w:cs="Times New Roman"/>
          <w:sz w:val="24"/>
          <w:szCs w:val="24"/>
        </w:rPr>
        <w:t>«</w:t>
      </w:r>
      <w:r w:rsidR="00C35896" w:rsidRPr="00C35896">
        <w:rPr>
          <w:rFonts w:ascii="Times New Roman" w:hAnsi="Times New Roman" w:cs="Times New Roman"/>
          <w:sz w:val="24"/>
          <w:szCs w:val="24"/>
        </w:rPr>
        <w:t xml:space="preserve">НПО </w:t>
      </w:r>
      <w:proofErr w:type="spellStart"/>
      <w:r w:rsidR="00C35896" w:rsidRPr="00C35896">
        <w:rPr>
          <w:rFonts w:ascii="Times New Roman" w:hAnsi="Times New Roman" w:cs="Times New Roman"/>
          <w:sz w:val="24"/>
          <w:szCs w:val="24"/>
        </w:rPr>
        <w:t>Рустмаш</w:t>
      </w:r>
      <w:proofErr w:type="spellEnd"/>
      <w:r w:rsidR="00072AC3">
        <w:rPr>
          <w:rFonts w:ascii="Times New Roman" w:hAnsi="Times New Roman" w:cs="Times New Roman"/>
          <w:sz w:val="24"/>
          <w:szCs w:val="24"/>
        </w:rPr>
        <w:t>»</w:t>
      </w:r>
      <w:r w:rsidR="00C35896" w:rsidRPr="00C35896">
        <w:rPr>
          <w:rFonts w:ascii="Times New Roman" w:hAnsi="Times New Roman" w:cs="Times New Roman"/>
          <w:sz w:val="24"/>
          <w:szCs w:val="24"/>
        </w:rPr>
        <w:t xml:space="preserve">, переходом  ООО </w:t>
      </w:r>
      <w:r w:rsidR="00072AC3">
        <w:rPr>
          <w:rFonts w:ascii="Times New Roman" w:hAnsi="Times New Roman" w:cs="Times New Roman"/>
          <w:sz w:val="24"/>
          <w:szCs w:val="24"/>
        </w:rPr>
        <w:t>«</w:t>
      </w:r>
      <w:r w:rsidR="00C35896" w:rsidRPr="00C35896">
        <w:rPr>
          <w:rFonts w:ascii="Times New Roman" w:hAnsi="Times New Roman" w:cs="Times New Roman"/>
          <w:sz w:val="24"/>
          <w:szCs w:val="24"/>
        </w:rPr>
        <w:t>АМГ Окна</w:t>
      </w:r>
      <w:r w:rsidR="00072AC3">
        <w:rPr>
          <w:rFonts w:ascii="Times New Roman" w:hAnsi="Times New Roman" w:cs="Times New Roman"/>
          <w:sz w:val="24"/>
          <w:szCs w:val="24"/>
        </w:rPr>
        <w:t>»</w:t>
      </w:r>
      <w:r w:rsidR="00C35896" w:rsidRPr="00C35896">
        <w:rPr>
          <w:rFonts w:ascii="Times New Roman" w:hAnsi="Times New Roman" w:cs="Times New Roman"/>
          <w:sz w:val="24"/>
          <w:szCs w:val="24"/>
        </w:rPr>
        <w:t xml:space="preserve"> из категории малые в крупны</w:t>
      </w:r>
      <w:r w:rsidR="00CE4809">
        <w:rPr>
          <w:rFonts w:ascii="Times New Roman" w:hAnsi="Times New Roman" w:cs="Times New Roman"/>
          <w:sz w:val="24"/>
          <w:szCs w:val="24"/>
        </w:rPr>
        <w:t xml:space="preserve">е и средние. </w:t>
      </w:r>
      <w:r w:rsidR="00C35896" w:rsidRPr="00C35896">
        <w:rPr>
          <w:rFonts w:ascii="Times New Roman" w:hAnsi="Times New Roman" w:cs="Times New Roman"/>
          <w:sz w:val="24"/>
          <w:szCs w:val="24"/>
        </w:rPr>
        <w:t xml:space="preserve">Администрация округа </w:t>
      </w:r>
      <w:r w:rsidR="00CE4809">
        <w:rPr>
          <w:rFonts w:ascii="Times New Roman" w:hAnsi="Times New Roman" w:cs="Times New Roman"/>
          <w:sz w:val="24"/>
          <w:szCs w:val="24"/>
        </w:rPr>
        <w:t>активно</w:t>
      </w:r>
      <w:r w:rsidR="00C35896" w:rsidRPr="00C35896">
        <w:rPr>
          <w:rFonts w:ascii="Times New Roman" w:hAnsi="Times New Roman" w:cs="Times New Roman"/>
          <w:sz w:val="24"/>
          <w:szCs w:val="24"/>
        </w:rPr>
        <w:t xml:space="preserve"> р</w:t>
      </w:r>
      <w:r w:rsidR="00CE4809">
        <w:rPr>
          <w:rFonts w:ascii="Times New Roman" w:hAnsi="Times New Roman" w:cs="Times New Roman"/>
          <w:sz w:val="24"/>
          <w:szCs w:val="24"/>
        </w:rPr>
        <w:t>аботает в партнерстве с бизнес-</w:t>
      </w:r>
      <w:r w:rsidR="00C35896" w:rsidRPr="00C35896">
        <w:rPr>
          <w:rFonts w:ascii="Times New Roman" w:hAnsi="Times New Roman" w:cs="Times New Roman"/>
          <w:sz w:val="24"/>
          <w:szCs w:val="24"/>
        </w:rPr>
        <w:t>сообществом. В рамках этого сотрудничества были  внедрены различные меры поддержки для  предприятий, что способствует созданию благоприятных условий дл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CE4809">
        <w:rPr>
          <w:rFonts w:ascii="Times New Roman" w:hAnsi="Times New Roman" w:cs="Times New Roman"/>
          <w:sz w:val="24"/>
          <w:szCs w:val="24"/>
        </w:rPr>
        <w:t>развития</w:t>
      </w:r>
      <w:r>
        <w:rPr>
          <w:rFonts w:ascii="Times New Roman" w:hAnsi="Times New Roman" w:cs="Times New Roman"/>
          <w:sz w:val="24"/>
          <w:szCs w:val="24"/>
        </w:rPr>
        <w:t xml:space="preserve"> предпринимательства</w:t>
      </w:r>
      <w:r w:rsidR="00CE4809">
        <w:rPr>
          <w:rFonts w:ascii="Times New Roman" w:hAnsi="Times New Roman" w:cs="Times New Roman"/>
          <w:sz w:val="24"/>
          <w:szCs w:val="24"/>
        </w:rPr>
        <w:t>.</w:t>
      </w:r>
    </w:p>
    <w:p w:rsidR="00070676" w:rsidRPr="00C35896" w:rsidRDefault="00070676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0676">
        <w:rPr>
          <w:rFonts w:ascii="Times New Roman" w:hAnsi="Times New Roman" w:cs="Times New Roman"/>
          <w:sz w:val="24"/>
          <w:szCs w:val="24"/>
        </w:rPr>
        <w:t xml:space="preserve">Рост </w:t>
      </w:r>
      <w:r w:rsidR="00CE4809">
        <w:rPr>
          <w:rFonts w:ascii="Times New Roman" w:hAnsi="Times New Roman" w:cs="Times New Roman"/>
          <w:sz w:val="24"/>
          <w:szCs w:val="24"/>
        </w:rPr>
        <w:t xml:space="preserve">среднемесячной </w:t>
      </w:r>
      <w:r w:rsidRPr="00070676">
        <w:rPr>
          <w:rFonts w:ascii="Times New Roman" w:hAnsi="Times New Roman" w:cs="Times New Roman"/>
          <w:sz w:val="24"/>
          <w:szCs w:val="24"/>
        </w:rPr>
        <w:t xml:space="preserve">заработной платы </w:t>
      </w:r>
      <w:r w:rsidR="00DB45C7">
        <w:rPr>
          <w:rFonts w:ascii="Times New Roman" w:hAnsi="Times New Roman" w:cs="Times New Roman"/>
          <w:sz w:val="24"/>
          <w:szCs w:val="24"/>
        </w:rPr>
        <w:t xml:space="preserve">в 2023 году </w:t>
      </w:r>
      <w:r w:rsidRPr="00070676">
        <w:rPr>
          <w:rFonts w:ascii="Times New Roman" w:hAnsi="Times New Roman" w:cs="Times New Roman"/>
          <w:sz w:val="24"/>
          <w:szCs w:val="24"/>
        </w:rPr>
        <w:t>обусловлен повышением минимального размера оп</w:t>
      </w:r>
      <w:r w:rsidR="00DB45C7">
        <w:rPr>
          <w:rFonts w:ascii="Times New Roman" w:hAnsi="Times New Roman" w:cs="Times New Roman"/>
          <w:sz w:val="24"/>
          <w:szCs w:val="24"/>
        </w:rPr>
        <w:t>латы труда в Московской облас</w:t>
      </w:r>
      <w:r w:rsidR="00CE4809">
        <w:rPr>
          <w:rFonts w:ascii="Times New Roman" w:hAnsi="Times New Roman" w:cs="Times New Roman"/>
          <w:sz w:val="24"/>
          <w:szCs w:val="24"/>
        </w:rPr>
        <w:t xml:space="preserve">ти, </w:t>
      </w:r>
      <w:r w:rsidRPr="00070676">
        <w:rPr>
          <w:rFonts w:ascii="Times New Roman" w:hAnsi="Times New Roman" w:cs="Times New Roman"/>
          <w:sz w:val="24"/>
          <w:szCs w:val="24"/>
        </w:rPr>
        <w:t>работой по привлечению микро и малых пре</w:t>
      </w:r>
      <w:r w:rsidR="00072AC3">
        <w:rPr>
          <w:rFonts w:ascii="Times New Roman" w:hAnsi="Times New Roman" w:cs="Times New Roman"/>
          <w:sz w:val="24"/>
          <w:szCs w:val="24"/>
        </w:rPr>
        <w:t>дприятий на территорию округа. В 2023 году в рамках программы «</w:t>
      </w:r>
      <w:proofErr w:type="spellStart"/>
      <w:r w:rsidR="00072AC3">
        <w:rPr>
          <w:rFonts w:ascii="Times New Roman" w:hAnsi="Times New Roman" w:cs="Times New Roman"/>
          <w:sz w:val="24"/>
          <w:szCs w:val="24"/>
        </w:rPr>
        <w:t>И</w:t>
      </w:r>
      <w:r w:rsidRPr="00070676">
        <w:rPr>
          <w:rFonts w:ascii="Times New Roman" w:hAnsi="Times New Roman" w:cs="Times New Roman"/>
          <w:sz w:val="24"/>
          <w:szCs w:val="24"/>
        </w:rPr>
        <w:t>мпортозамещения</w:t>
      </w:r>
      <w:proofErr w:type="spellEnd"/>
      <w:r w:rsidRPr="00070676">
        <w:rPr>
          <w:rFonts w:ascii="Times New Roman" w:hAnsi="Times New Roman" w:cs="Times New Roman"/>
          <w:sz w:val="24"/>
          <w:szCs w:val="24"/>
        </w:rPr>
        <w:t xml:space="preserve"> Земля за 1 рубль</w:t>
      </w:r>
      <w:r w:rsidR="00072AC3">
        <w:rPr>
          <w:rFonts w:ascii="Times New Roman" w:hAnsi="Times New Roman" w:cs="Times New Roman"/>
          <w:sz w:val="24"/>
          <w:szCs w:val="24"/>
        </w:rPr>
        <w:t>»</w:t>
      </w:r>
      <w:r w:rsidRPr="00070676">
        <w:rPr>
          <w:rFonts w:ascii="Times New Roman" w:hAnsi="Times New Roman" w:cs="Times New Roman"/>
          <w:sz w:val="24"/>
          <w:szCs w:val="24"/>
        </w:rPr>
        <w:t xml:space="preserve"> на территорию округа привлеч</w:t>
      </w:r>
      <w:r w:rsidR="00CE4809">
        <w:rPr>
          <w:rFonts w:ascii="Times New Roman" w:hAnsi="Times New Roman" w:cs="Times New Roman"/>
          <w:sz w:val="24"/>
          <w:szCs w:val="24"/>
        </w:rPr>
        <w:t xml:space="preserve">ено предприятие ООО </w:t>
      </w:r>
      <w:r w:rsidR="00072AC3">
        <w:rPr>
          <w:rFonts w:ascii="Times New Roman" w:hAnsi="Times New Roman" w:cs="Times New Roman"/>
          <w:sz w:val="24"/>
          <w:szCs w:val="24"/>
        </w:rPr>
        <w:t>«</w:t>
      </w:r>
      <w:r w:rsidR="00CE4809">
        <w:rPr>
          <w:rFonts w:ascii="Times New Roman" w:hAnsi="Times New Roman" w:cs="Times New Roman"/>
          <w:sz w:val="24"/>
          <w:szCs w:val="24"/>
        </w:rPr>
        <w:t xml:space="preserve">НТК </w:t>
      </w:r>
      <w:proofErr w:type="spellStart"/>
      <w:r w:rsidR="00CE4809">
        <w:rPr>
          <w:rFonts w:ascii="Times New Roman" w:hAnsi="Times New Roman" w:cs="Times New Roman"/>
          <w:sz w:val="24"/>
          <w:szCs w:val="24"/>
        </w:rPr>
        <w:t>Нордоил</w:t>
      </w:r>
      <w:proofErr w:type="spellEnd"/>
      <w:r w:rsidR="00072AC3">
        <w:rPr>
          <w:rFonts w:ascii="Times New Roman" w:hAnsi="Times New Roman" w:cs="Times New Roman"/>
          <w:sz w:val="24"/>
          <w:szCs w:val="24"/>
        </w:rPr>
        <w:t>»</w:t>
      </w:r>
      <w:r w:rsidRPr="00070676">
        <w:rPr>
          <w:rFonts w:ascii="Times New Roman" w:hAnsi="Times New Roman" w:cs="Times New Roman"/>
          <w:sz w:val="24"/>
          <w:szCs w:val="24"/>
        </w:rPr>
        <w:t>, сре</w:t>
      </w:r>
      <w:r w:rsidR="00CE4809">
        <w:rPr>
          <w:rFonts w:ascii="Times New Roman" w:hAnsi="Times New Roman" w:cs="Times New Roman"/>
          <w:sz w:val="24"/>
          <w:szCs w:val="24"/>
        </w:rPr>
        <w:t>дняя з/п составляет 44 832 руб</w:t>
      </w:r>
      <w:r w:rsidRPr="0007067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B2D" w:rsidRPr="00070676" w:rsidRDefault="00321B2D" w:rsidP="00070676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676">
        <w:rPr>
          <w:rFonts w:ascii="Times New Roman" w:hAnsi="Times New Roman" w:cs="Times New Roman"/>
          <w:b/>
          <w:sz w:val="24"/>
          <w:szCs w:val="24"/>
        </w:rPr>
        <w:t>Торговля и услуги</w:t>
      </w:r>
    </w:p>
    <w:p w:rsidR="00DD55C6" w:rsidRDefault="00070676" w:rsidP="00072AC3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0676">
        <w:rPr>
          <w:rFonts w:ascii="Times New Roman" w:hAnsi="Times New Roman" w:cs="Times New Roman"/>
          <w:sz w:val="24"/>
          <w:szCs w:val="24"/>
        </w:rPr>
        <w:t>В ходе проведенной инвентаризации в 2023 г. общ</w:t>
      </w:r>
      <w:r w:rsidR="00072AC3">
        <w:rPr>
          <w:rFonts w:ascii="Times New Roman" w:hAnsi="Times New Roman" w:cs="Times New Roman"/>
          <w:sz w:val="24"/>
          <w:szCs w:val="24"/>
        </w:rPr>
        <w:t xml:space="preserve">ая площадь торговых объектов  </w:t>
      </w:r>
      <w:r w:rsidRPr="00070676">
        <w:rPr>
          <w:rFonts w:ascii="Times New Roman" w:hAnsi="Times New Roman" w:cs="Times New Roman"/>
          <w:sz w:val="24"/>
          <w:szCs w:val="24"/>
        </w:rPr>
        <w:t xml:space="preserve">составила 77 081,2 кв.м., количество торговых объектов 589. В 2024 г. планируется </w:t>
      </w:r>
      <w:r w:rsidRPr="00070676">
        <w:rPr>
          <w:rFonts w:ascii="Times New Roman" w:hAnsi="Times New Roman" w:cs="Times New Roman"/>
          <w:sz w:val="24"/>
          <w:szCs w:val="24"/>
        </w:rPr>
        <w:lastRenderedPageBreak/>
        <w:t>открытие 4 новых объектов розн</w:t>
      </w:r>
      <w:r w:rsidR="00DD55C6">
        <w:rPr>
          <w:rFonts w:ascii="Times New Roman" w:hAnsi="Times New Roman" w:cs="Times New Roman"/>
          <w:sz w:val="24"/>
          <w:szCs w:val="24"/>
        </w:rPr>
        <w:t xml:space="preserve">ичной торговли </w:t>
      </w:r>
      <w:r w:rsidR="007D07D2">
        <w:rPr>
          <w:rFonts w:ascii="Times New Roman" w:hAnsi="Times New Roman" w:cs="Times New Roman"/>
          <w:sz w:val="24"/>
          <w:szCs w:val="24"/>
        </w:rPr>
        <w:t>общей площадью</w:t>
      </w:r>
      <w:r w:rsidR="00DD55C6">
        <w:rPr>
          <w:rFonts w:ascii="Times New Roman" w:hAnsi="Times New Roman" w:cs="Times New Roman"/>
          <w:sz w:val="24"/>
          <w:szCs w:val="24"/>
        </w:rPr>
        <w:t xml:space="preserve"> </w:t>
      </w:r>
      <w:r w:rsidRPr="00070676">
        <w:rPr>
          <w:rFonts w:ascii="Times New Roman" w:hAnsi="Times New Roman" w:cs="Times New Roman"/>
          <w:sz w:val="24"/>
          <w:szCs w:val="24"/>
        </w:rPr>
        <w:t>1200 кв. м.</w:t>
      </w:r>
      <w:r w:rsidR="00DD55C6">
        <w:rPr>
          <w:rFonts w:ascii="Times New Roman" w:hAnsi="Times New Roman" w:cs="Times New Roman"/>
          <w:sz w:val="24"/>
          <w:szCs w:val="24"/>
        </w:rPr>
        <w:t xml:space="preserve"> в Талдомском городском округе:</w:t>
      </w:r>
      <w:r w:rsidR="00072AC3">
        <w:rPr>
          <w:rFonts w:ascii="Times New Roman" w:hAnsi="Times New Roman" w:cs="Times New Roman"/>
          <w:sz w:val="24"/>
          <w:szCs w:val="24"/>
        </w:rPr>
        <w:t xml:space="preserve"> </w:t>
      </w:r>
      <w:r w:rsidR="00FD39BD">
        <w:rPr>
          <w:rFonts w:ascii="Times New Roman" w:hAnsi="Times New Roman" w:cs="Times New Roman"/>
          <w:sz w:val="24"/>
          <w:szCs w:val="24"/>
        </w:rPr>
        <w:t xml:space="preserve">«Красное и Белое», г. Талдом, </w:t>
      </w:r>
      <w:proofErr w:type="spellStart"/>
      <w:r w:rsidR="00FD39BD">
        <w:rPr>
          <w:rFonts w:ascii="Times New Roman" w:hAnsi="Times New Roman" w:cs="Times New Roman"/>
          <w:sz w:val="24"/>
          <w:szCs w:val="24"/>
        </w:rPr>
        <w:t>м</w:t>
      </w:r>
      <w:r w:rsidR="00072AC3">
        <w:rPr>
          <w:rFonts w:ascii="Times New Roman" w:hAnsi="Times New Roman" w:cs="Times New Roman"/>
          <w:sz w:val="24"/>
          <w:szCs w:val="24"/>
        </w:rPr>
        <w:t>кр</w:t>
      </w:r>
      <w:proofErr w:type="spellEnd"/>
      <w:r w:rsidR="00072AC3">
        <w:rPr>
          <w:rFonts w:ascii="Times New Roman" w:hAnsi="Times New Roman" w:cs="Times New Roman"/>
          <w:sz w:val="24"/>
          <w:szCs w:val="24"/>
        </w:rPr>
        <w:t xml:space="preserve">-н. ПМК-21, площадь 240 кв.м., </w:t>
      </w:r>
      <w:r w:rsidR="00FD39BD">
        <w:rPr>
          <w:rFonts w:ascii="Times New Roman" w:hAnsi="Times New Roman" w:cs="Times New Roman"/>
          <w:sz w:val="24"/>
          <w:szCs w:val="24"/>
        </w:rPr>
        <w:t xml:space="preserve">Магазин одежды, п. </w:t>
      </w:r>
      <w:proofErr w:type="spellStart"/>
      <w:r w:rsidR="00FD39BD">
        <w:rPr>
          <w:rFonts w:ascii="Times New Roman" w:hAnsi="Times New Roman" w:cs="Times New Roman"/>
          <w:sz w:val="24"/>
          <w:szCs w:val="24"/>
        </w:rPr>
        <w:t>Вериблки</w:t>
      </w:r>
      <w:proofErr w:type="spellEnd"/>
      <w:r w:rsidR="00FD39BD">
        <w:rPr>
          <w:rFonts w:ascii="Times New Roman" w:hAnsi="Times New Roman" w:cs="Times New Roman"/>
          <w:sz w:val="24"/>
          <w:szCs w:val="24"/>
        </w:rPr>
        <w:t>,</w:t>
      </w:r>
      <w:r w:rsidR="00072AC3">
        <w:rPr>
          <w:rFonts w:ascii="Times New Roman" w:hAnsi="Times New Roman" w:cs="Times New Roman"/>
          <w:sz w:val="24"/>
          <w:szCs w:val="24"/>
        </w:rPr>
        <w:t xml:space="preserve"> ул. Рубцова, площадь 490 кв.м., </w:t>
      </w:r>
      <w:r w:rsidR="00FD39BD">
        <w:rPr>
          <w:rFonts w:ascii="Times New Roman" w:hAnsi="Times New Roman" w:cs="Times New Roman"/>
          <w:sz w:val="24"/>
          <w:szCs w:val="24"/>
        </w:rPr>
        <w:t>«Бристоль», п. Вербилки, ул. 2-ая Ком</w:t>
      </w:r>
      <w:r w:rsidR="00072AC3">
        <w:rPr>
          <w:rFonts w:ascii="Times New Roman" w:hAnsi="Times New Roman" w:cs="Times New Roman"/>
          <w:sz w:val="24"/>
          <w:szCs w:val="24"/>
        </w:rPr>
        <w:t xml:space="preserve">мунистическая площадь 230 кв.м., </w:t>
      </w:r>
      <w:r w:rsidR="00FD39B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D39BD">
        <w:rPr>
          <w:rFonts w:ascii="Times New Roman" w:hAnsi="Times New Roman" w:cs="Times New Roman"/>
          <w:sz w:val="24"/>
          <w:szCs w:val="24"/>
        </w:rPr>
        <w:t>Данрайс</w:t>
      </w:r>
      <w:proofErr w:type="spellEnd"/>
      <w:r w:rsidR="00FD39BD">
        <w:rPr>
          <w:rFonts w:ascii="Times New Roman" w:hAnsi="Times New Roman" w:cs="Times New Roman"/>
          <w:sz w:val="24"/>
          <w:szCs w:val="24"/>
        </w:rPr>
        <w:t>» г. Талдом, ул. Советская, д.33 А, площадь 310 кв.м.</w:t>
      </w:r>
    </w:p>
    <w:p w:rsidR="00DD55C6" w:rsidRPr="00DD55C6" w:rsidRDefault="00DD55C6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5C6">
        <w:rPr>
          <w:rFonts w:ascii="Times New Roman" w:hAnsi="Times New Roman" w:cs="Times New Roman"/>
          <w:sz w:val="24"/>
          <w:szCs w:val="24"/>
        </w:rPr>
        <w:t>Обеспеченность населения торговыми площадями</w:t>
      </w:r>
      <w:r w:rsidR="007E0F45">
        <w:rPr>
          <w:rFonts w:ascii="Times New Roman" w:hAnsi="Times New Roman" w:cs="Times New Roman"/>
          <w:sz w:val="24"/>
          <w:szCs w:val="24"/>
        </w:rPr>
        <w:t xml:space="preserve"> ежегодно увеличивается и по оценке 2024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55C6">
        <w:rPr>
          <w:rFonts w:ascii="Times New Roman" w:hAnsi="Times New Roman" w:cs="Times New Roman"/>
          <w:sz w:val="24"/>
          <w:szCs w:val="24"/>
        </w:rPr>
        <w:t xml:space="preserve">г. </w:t>
      </w:r>
      <w:r w:rsidR="007E0F45">
        <w:rPr>
          <w:rFonts w:ascii="Times New Roman" w:hAnsi="Times New Roman" w:cs="Times New Roman"/>
          <w:sz w:val="24"/>
          <w:szCs w:val="24"/>
        </w:rPr>
        <w:t>составит</w:t>
      </w:r>
      <w:r w:rsidRPr="00FD39BD">
        <w:rPr>
          <w:rFonts w:ascii="Times New Roman" w:hAnsi="Times New Roman" w:cs="Times New Roman"/>
          <w:sz w:val="24"/>
          <w:szCs w:val="24"/>
        </w:rPr>
        <w:t xml:space="preserve"> </w:t>
      </w:r>
      <w:r w:rsidR="007E0F45">
        <w:rPr>
          <w:rFonts w:ascii="Times New Roman" w:hAnsi="Times New Roman" w:cs="Times New Roman"/>
          <w:sz w:val="24"/>
          <w:szCs w:val="24"/>
        </w:rPr>
        <w:t>1 222,9</w:t>
      </w:r>
      <w:r w:rsidRPr="00FD39BD">
        <w:rPr>
          <w:rFonts w:ascii="Times New Roman" w:hAnsi="Times New Roman" w:cs="Times New Roman"/>
          <w:sz w:val="24"/>
          <w:szCs w:val="24"/>
        </w:rPr>
        <w:t xml:space="preserve"> кв.</w:t>
      </w:r>
      <w:r w:rsidRPr="00DD55C6">
        <w:rPr>
          <w:rFonts w:ascii="Times New Roman" w:hAnsi="Times New Roman" w:cs="Times New Roman"/>
          <w:sz w:val="24"/>
          <w:szCs w:val="24"/>
        </w:rPr>
        <w:t xml:space="preserve"> м. на 1000 жителей, темп рост</w:t>
      </w:r>
      <w:r>
        <w:rPr>
          <w:rFonts w:ascii="Times New Roman" w:hAnsi="Times New Roman" w:cs="Times New Roman"/>
          <w:sz w:val="24"/>
          <w:szCs w:val="24"/>
        </w:rPr>
        <w:t xml:space="preserve">а составил по отношению                       </w:t>
      </w:r>
      <w:r w:rsidR="007E0F45">
        <w:rPr>
          <w:rFonts w:ascii="Times New Roman" w:hAnsi="Times New Roman" w:cs="Times New Roman"/>
          <w:sz w:val="24"/>
          <w:szCs w:val="24"/>
        </w:rPr>
        <w:t>к 2023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55C6">
        <w:rPr>
          <w:rFonts w:ascii="Times New Roman" w:hAnsi="Times New Roman" w:cs="Times New Roman"/>
          <w:sz w:val="24"/>
          <w:szCs w:val="24"/>
        </w:rPr>
        <w:t>г</w:t>
      </w:r>
      <w:r w:rsidRPr="007E0F45">
        <w:rPr>
          <w:rFonts w:ascii="Times New Roman" w:hAnsi="Times New Roman" w:cs="Times New Roman"/>
          <w:sz w:val="24"/>
          <w:szCs w:val="24"/>
        </w:rPr>
        <w:t>.</w:t>
      </w:r>
      <w:r w:rsidR="00072AC3">
        <w:rPr>
          <w:rFonts w:ascii="Times New Roman" w:hAnsi="Times New Roman" w:cs="Times New Roman"/>
          <w:sz w:val="24"/>
          <w:szCs w:val="24"/>
        </w:rPr>
        <w:t xml:space="preserve"> составит</w:t>
      </w:r>
      <w:r w:rsidRPr="007E0F45">
        <w:rPr>
          <w:rFonts w:ascii="Times New Roman" w:hAnsi="Times New Roman" w:cs="Times New Roman"/>
          <w:sz w:val="24"/>
          <w:szCs w:val="24"/>
        </w:rPr>
        <w:t xml:space="preserve"> </w:t>
      </w:r>
      <w:r w:rsidR="007E0F45" w:rsidRPr="007E0F45">
        <w:rPr>
          <w:rFonts w:ascii="Times New Roman" w:hAnsi="Times New Roman" w:cs="Times New Roman"/>
          <w:sz w:val="24"/>
          <w:szCs w:val="24"/>
        </w:rPr>
        <w:t>101,8</w:t>
      </w:r>
      <w:r w:rsidRPr="007E0F45">
        <w:rPr>
          <w:rFonts w:ascii="Times New Roman" w:hAnsi="Times New Roman" w:cs="Times New Roman"/>
          <w:sz w:val="24"/>
          <w:szCs w:val="24"/>
        </w:rPr>
        <w:t>%.</w:t>
      </w:r>
    </w:p>
    <w:p w:rsidR="00DD55C6" w:rsidRPr="00DD55C6" w:rsidRDefault="00DD55C6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5C6">
        <w:rPr>
          <w:rFonts w:ascii="Times New Roman" w:hAnsi="Times New Roman" w:cs="Times New Roman"/>
          <w:sz w:val="24"/>
          <w:szCs w:val="24"/>
        </w:rPr>
        <w:t>В настоящее время торговля на территории Талдомского района стала осуществляться в более цивилизованной форме, с прогрессивными методами обслуживания покупателей. К таким торговым объектам относятся не только маг</w:t>
      </w:r>
      <w:r>
        <w:rPr>
          <w:rFonts w:ascii="Times New Roman" w:hAnsi="Times New Roman" w:cs="Times New Roman"/>
          <w:sz w:val="24"/>
          <w:szCs w:val="24"/>
        </w:rPr>
        <w:t xml:space="preserve">азины продовольственных, </w:t>
      </w:r>
      <w:r w:rsidRPr="00DD55C6">
        <w:rPr>
          <w:rFonts w:ascii="Times New Roman" w:hAnsi="Times New Roman" w:cs="Times New Roman"/>
          <w:sz w:val="24"/>
          <w:szCs w:val="24"/>
        </w:rPr>
        <w:t>но и промышленных</w:t>
      </w:r>
      <w:r w:rsidR="00072AC3">
        <w:rPr>
          <w:rFonts w:ascii="Times New Roman" w:hAnsi="Times New Roman" w:cs="Times New Roman"/>
          <w:sz w:val="24"/>
          <w:szCs w:val="24"/>
        </w:rPr>
        <w:t xml:space="preserve"> товаров</w:t>
      </w:r>
      <w:r w:rsidRPr="00DD55C6">
        <w:rPr>
          <w:rFonts w:ascii="Times New Roman" w:hAnsi="Times New Roman" w:cs="Times New Roman"/>
          <w:sz w:val="24"/>
          <w:szCs w:val="24"/>
        </w:rPr>
        <w:t>.</w:t>
      </w:r>
    </w:p>
    <w:p w:rsidR="00EB64F0" w:rsidRPr="00EB64F0" w:rsidRDefault="007E0F45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2023 году оборот розничной торговли составил 8 560 млн.руб. </w:t>
      </w:r>
      <w:r w:rsidR="00EB64F0" w:rsidRPr="00EB64F0">
        <w:rPr>
          <w:rFonts w:ascii="Times New Roman" w:hAnsi="Times New Roman" w:cs="Times New Roman"/>
          <w:sz w:val="24"/>
          <w:szCs w:val="24"/>
        </w:rPr>
        <w:t>По оценке 20</w:t>
      </w:r>
      <w:r w:rsidR="00EB64F0">
        <w:rPr>
          <w:rFonts w:ascii="Times New Roman" w:hAnsi="Times New Roman" w:cs="Times New Roman"/>
          <w:sz w:val="24"/>
          <w:szCs w:val="24"/>
        </w:rPr>
        <w:t>24</w:t>
      </w:r>
      <w:r w:rsidR="00EB64F0" w:rsidRPr="00EB64F0">
        <w:rPr>
          <w:rFonts w:ascii="Times New Roman" w:hAnsi="Times New Roman" w:cs="Times New Roman"/>
          <w:sz w:val="24"/>
          <w:szCs w:val="24"/>
        </w:rPr>
        <w:t xml:space="preserve"> года рост </w:t>
      </w:r>
      <w:r w:rsidR="00EB64F0">
        <w:rPr>
          <w:rFonts w:ascii="Times New Roman" w:hAnsi="Times New Roman" w:cs="Times New Roman"/>
          <w:sz w:val="24"/>
          <w:szCs w:val="24"/>
        </w:rPr>
        <w:t>о</w:t>
      </w:r>
      <w:r w:rsidR="00EB64F0" w:rsidRPr="00EB64F0">
        <w:rPr>
          <w:rFonts w:ascii="Times New Roman" w:hAnsi="Times New Roman" w:cs="Times New Roman"/>
          <w:sz w:val="24"/>
          <w:szCs w:val="24"/>
        </w:rPr>
        <w:t>борот</w:t>
      </w:r>
      <w:r w:rsidR="00EB64F0">
        <w:rPr>
          <w:rFonts w:ascii="Times New Roman" w:hAnsi="Times New Roman" w:cs="Times New Roman"/>
          <w:sz w:val="24"/>
          <w:szCs w:val="24"/>
        </w:rPr>
        <w:t>а</w:t>
      </w:r>
      <w:r w:rsidR="00EB64F0" w:rsidRPr="00EB64F0">
        <w:rPr>
          <w:rFonts w:ascii="Times New Roman" w:hAnsi="Times New Roman" w:cs="Times New Roman"/>
          <w:sz w:val="24"/>
          <w:szCs w:val="24"/>
        </w:rPr>
        <w:t xml:space="preserve"> розничной торговли</w:t>
      </w:r>
      <w:r w:rsidR="00EB64F0">
        <w:rPr>
          <w:rFonts w:ascii="Times New Roman" w:hAnsi="Times New Roman" w:cs="Times New Roman"/>
          <w:sz w:val="24"/>
          <w:szCs w:val="24"/>
        </w:rPr>
        <w:t xml:space="preserve"> </w:t>
      </w:r>
      <w:r w:rsidR="00EB64F0" w:rsidRPr="00EB64F0">
        <w:rPr>
          <w:rFonts w:ascii="Times New Roman" w:hAnsi="Times New Roman" w:cs="Times New Roman"/>
          <w:sz w:val="24"/>
          <w:szCs w:val="24"/>
        </w:rPr>
        <w:t xml:space="preserve">составит </w:t>
      </w:r>
      <w:r w:rsidR="00EE57D8" w:rsidRPr="00EE57D8">
        <w:rPr>
          <w:rFonts w:ascii="Times New Roman" w:hAnsi="Times New Roman" w:cs="Times New Roman"/>
          <w:sz w:val="24"/>
          <w:szCs w:val="24"/>
        </w:rPr>
        <w:t>10 357,6</w:t>
      </w:r>
      <w:r w:rsidR="00EB64F0" w:rsidRPr="00EE57D8">
        <w:rPr>
          <w:rFonts w:ascii="Times New Roman" w:hAnsi="Times New Roman" w:cs="Times New Roman"/>
          <w:sz w:val="24"/>
          <w:szCs w:val="24"/>
        </w:rPr>
        <w:t xml:space="preserve"> т</w:t>
      </w:r>
      <w:r w:rsidR="00EB64F0" w:rsidRPr="00EB64F0">
        <w:rPr>
          <w:rFonts w:ascii="Times New Roman" w:hAnsi="Times New Roman" w:cs="Times New Roman"/>
          <w:sz w:val="24"/>
          <w:szCs w:val="24"/>
        </w:rPr>
        <w:t xml:space="preserve">ыс. </w:t>
      </w:r>
      <w:proofErr w:type="spellStart"/>
      <w:r w:rsidR="00EB64F0" w:rsidRPr="00EB64F0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="00EB64F0" w:rsidRPr="00EB64F0">
        <w:rPr>
          <w:rFonts w:ascii="Times New Roman" w:hAnsi="Times New Roman" w:cs="Times New Roman"/>
          <w:sz w:val="24"/>
          <w:szCs w:val="24"/>
        </w:rPr>
        <w:t xml:space="preserve"> (темп роста к 20</w:t>
      </w:r>
      <w:r w:rsidR="00EB64F0">
        <w:rPr>
          <w:rFonts w:ascii="Times New Roman" w:hAnsi="Times New Roman" w:cs="Times New Roman"/>
          <w:sz w:val="24"/>
          <w:szCs w:val="24"/>
        </w:rPr>
        <w:t>23</w:t>
      </w:r>
      <w:r w:rsidR="00EB64F0" w:rsidRPr="00EB64F0">
        <w:rPr>
          <w:rFonts w:ascii="Times New Roman" w:hAnsi="Times New Roman" w:cs="Times New Roman"/>
          <w:sz w:val="24"/>
          <w:szCs w:val="24"/>
        </w:rPr>
        <w:t xml:space="preserve"> году </w:t>
      </w:r>
      <w:r w:rsidR="00EB64F0" w:rsidRPr="00EE57D8">
        <w:rPr>
          <w:rFonts w:ascii="Times New Roman" w:hAnsi="Times New Roman" w:cs="Times New Roman"/>
          <w:sz w:val="24"/>
          <w:szCs w:val="24"/>
        </w:rPr>
        <w:t xml:space="preserve">- </w:t>
      </w:r>
      <w:r w:rsidR="00EE57D8" w:rsidRPr="00EE57D8">
        <w:rPr>
          <w:rFonts w:ascii="Times New Roman" w:hAnsi="Times New Roman" w:cs="Times New Roman"/>
          <w:sz w:val="24"/>
          <w:szCs w:val="24"/>
        </w:rPr>
        <w:t>113,2</w:t>
      </w:r>
      <w:r w:rsidR="00EB64F0" w:rsidRPr="00EE57D8">
        <w:rPr>
          <w:rFonts w:ascii="Times New Roman" w:hAnsi="Times New Roman" w:cs="Times New Roman"/>
          <w:sz w:val="24"/>
          <w:szCs w:val="24"/>
        </w:rPr>
        <w:t xml:space="preserve"> %)</w:t>
      </w:r>
    </w:p>
    <w:p w:rsidR="00EB64F0" w:rsidRDefault="00EB64F0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B64F0">
        <w:rPr>
          <w:rFonts w:ascii="Times New Roman" w:hAnsi="Times New Roman" w:cs="Times New Roman"/>
          <w:sz w:val="24"/>
          <w:szCs w:val="24"/>
        </w:rPr>
        <w:t>о прогнозу с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EB64F0">
        <w:rPr>
          <w:rFonts w:ascii="Times New Roman" w:hAnsi="Times New Roman" w:cs="Times New Roman"/>
          <w:sz w:val="24"/>
          <w:szCs w:val="24"/>
        </w:rPr>
        <w:t xml:space="preserve"> года по 20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EB64F0">
        <w:rPr>
          <w:rFonts w:ascii="Times New Roman" w:hAnsi="Times New Roman" w:cs="Times New Roman"/>
          <w:sz w:val="24"/>
          <w:szCs w:val="24"/>
        </w:rPr>
        <w:t xml:space="preserve"> год в Талдомском </w:t>
      </w:r>
      <w:r>
        <w:rPr>
          <w:rFonts w:ascii="Times New Roman" w:hAnsi="Times New Roman" w:cs="Times New Roman"/>
          <w:sz w:val="24"/>
          <w:szCs w:val="24"/>
        </w:rPr>
        <w:t>городском округе</w:t>
      </w:r>
      <w:r w:rsidRPr="00EB64F0">
        <w:rPr>
          <w:rFonts w:ascii="Times New Roman" w:hAnsi="Times New Roman" w:cs="Times New Roman"/>
          <w:sz w:val="24"/>
          <w:szCs w:val="24"/>
        </w:rPr>
        <w:t xml:space="preserve"> прогнозируется товарооборот с ежегодным увеличением </w:t>
      </w:r>
      <w:r w:rsidRPr="00EE57D8">
        <w:rPr>
          <w:rFonts w:ascii="Times New Roman" w:hAnsi="Times New Roman" w:cs="Times New Roman"/>
          <w:sz w:val="24"/>
          <w:szCs w:val="24"/>
        </w:rPr>
        <w:t xml:space="preserve">на </w:t>
      </w:r>
      <w:r w:rsidR="00EE57D8" w:rsidRPr="00EE57D8">
        <w:rPr>
          <w:rFonts w:ascii="Times New Roman" w:hAnsi="Times New Roman" w:cs="Times New Roman"/>
          <w:sz w:val="24"/>
          <w:szCs w:val="24"/>
        </w:rPr>
        <w:t>103</w:t>
      </w:r>
      <w:r w:rsidRPr="00EE57D8">
        <w:rPr>
          <w:rFonts w:ascii="Times New Roman" w:hAnsi="Times New Roman" w:cs="Times New Roman"/>
          <w:sz w:val="24"/>
          <w:szCs w:val="24"/>
        </w:rPr>
        <w:t>%-1</w:t>
      </w:r>
      <w:r w:rsidR="00EE57D8" w:rsidRPr="00EE57D8">
        <w:rPr>
          <w:rFonts w:ascii="Times New Roman" w:hAnsi="Times New Roman" w:cs="Times New Roman"/>
          <w:sz w:val="24"/>
          <w:szCs w:val="24"/>
        </w:rPr>
        <w:t>05</w:t>
      </w:r>
      <w:r w:rsidRPr="00EE57D8">
        <w:rPr>
          <w:rFonts w:ascii="Times New Roman" w:hAnsi="Times New Roman" w:cs="Times New Roman"/>
          <w:sz w:val="24"/>
          <w:szCs w:val="24"/>
        </w:rPr>
        <w:t xml:space="preserve">% и в 2027 году составит </w:t>
      </w:r>
      <w:r w:rsidR="00EE57D8" w:rsidRPr="00EE57D8">
        <w:rPr>
          <w:rFonts w:ascii="Times New Roman" w:hAnsi="Times New Roman" w:cs="Times New Roman"/>
          <w:sz w:val="24"/>
          <w:szCs w:val="24"/>
        </w:rPr>
        <w:t>13 042</w:t>
      </w:r>
      <w:r w:rsidRPr="00EE57D8">
        <w:rPr>
          <w:rFonts w:ascii="Times New Roman" w:hAnsi="Times New Roman" w:cs="Times New Roman"/>
          <w:sz w:val="24"/>
          <w:szCs w:val="24"/>
        </w:rPr>
        <w:t>,</w:t>
      </w:r>
      <w:r w:rsidR="00EE57D8" w:rsidRPr="00EE57D8">
        <w:rPr>
          <w:rFonts w:ascii="Times New Roman" w:hAnsi="Times New Roman" w:cs="Times New Roman"/>
          <w:sz w:val="24"/>
          <w:szCs w:val="24"/>
        </w:rPr>
        <w:t>4</w:t>
      </w:r>
      <w:r w:rsidRPr="00EE57D8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Pr="00EB64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70676" w:rsidRDefault="00EB64F0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4F0">
        <w:rPr>
          <w:rFonts w:ascii="Times New Roman" w:hAnsi="Times New Roman" w:cs="Times New Roman"/>
          <w:sz w:val="24"/>
          <w:szCs w:val="24"/>
        </w:rPr>
        <w:t xml:space="preserve">Прогнозные показатели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070676" w:rsidRPr="00070676">
        <w:rPr>
          <w:rFonts w:ascii="Times New Roman" w:hAnsi="Times New Roman" w:cs="Times New Roman"/>
          <w:sz w:val="24"/>
          <w:szCs w:val="24"/>
        </w:rPr>
        <w:t>ост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70676" w:rsidRPr="00070676">
        <w:rPr>
          <w:rFonts w:ascii="Times New Roman" w:hAnsi="Times New Roman" w:cs="Times New Roman"/>
          <w:sz w:val="24"/>
          <w:szCs w:val="24"/>
        </w:rPr>
        <w:t xml:space="preserve"> оборота розничной торговли на</w:t>
      </w:r>
      <w:r w:rsidR="00EE57D8">
        <w:rPr>
          <w:rFonts w:ascii="Times New Roman" w:hAnsi="Times New Roman" w:cs="Times New Roman"/>
          <w:sz w:val="24"/>
          <w:szCs w:val="24"/>
        </w:rPr>
        <w:t xml:space="preserve"> территории округа обусловлен: </w:t>
      </w:r>
      <w:r w:rsidR="00070676" w:rsidRPr="00070676">
        <w:rPr>
          <w:rFonts w:ascii="Times New Roman" w:hAnsi="Times New Roman" w:cs="Times New Roman"/>
          <w:sz w:val="24"/>
          <w:szCs w:val="24"/>
        </w:rPr>
        <w:t>увеличением п</w:t>
      </w:r>
      <w:r w:rsidR="00E95F7A">
        <w:rPr>
          <w:rFonts w:ascii="Times New Roman" w:hAnsi="Times New Roman" w:cs="Times New Roman"/>
          <w:sz w:val="24"/>
          <w:szCs w:val="24"/>
        </w:rPr>
        <w:t xml:space="preserve">латежеспособности населения, </w:t>
      </w:r>
      <w:r w:rsidR="00070676" w:rsidRPr="00070676">
        <w:rPr>
          <w:rFonts w:ascii="Times New Roman" w:hAnsi="Times New Roman" w:cs="Times New Roman"/>
          <w:sz w:val="24"/>
          <w:szCs w:val="24"/>
        </w:rPr>
        <w:t>спросом  населения</w:t>
      </w:r>
      <w:r w:rsidR="00E95F7A">
        <w:rPr>
          <w:rFonts w:ascii="Times New Roman" w:hAnsi="Times New Roman" w:cs="Times New Roman"/>
          <w:sz w:val="24"/>
          <w:szCs w:val="24"/>
        </w:rPr>
        <w:t>,</w:t>
      </w:r>
      <w:r w:rsidR="00070676" w:rsidRPr="00070676">
        <w:rPr>
          <w:rFonts w:ascii="Times New Roman" w:hAnsi="Times New Roman" w:cs="Times New Roman"/>
          <w:sz w:val="24"/>
          <w:szCs w:val="24"/>
        </w:rPr>
        <w:t xml:space="preserve"> от</w:t>
      </w:r>
      <w:r w:rsidR="00E95F7A">
        <w:rPr>
          <w:rFonts w:ascii="Times New Roman" w:hAnsi="Times New Roman" w:cs="Times New Roman"/>
          <w:sz w:val="24"/>
          <w:szCs w:val="24"/>
        </w:rPr>
        <w:t xml:space="preserve">крытием новых объектов торговли, </w:t>
      </w:r>
      <w:r w:rsidR="00070676" w:rsidRPr="00070676">
        <w:rPr>
          <w:rFonts w:ascii="Times New Roman" w:hAnsi="Times New Roman" w:cs="Times New Roman"/>
          <w:sz w:val="24"/>
          <w:szCs w:val="24"/>
        </w:rPr>
        <w:t xml:space="preserve">повышением минимальной заработной платы на </w:t>
      </w:r>
      <w:r w:rsidR="00E95F7A">
        <w:rPr>
          <w:rFonts w:ascii="Times New Roman" w:hAnsi="Times New Roman" w:cs="Times New Roman"/>
          <w:sz w:val="24"/>
          <w:szCs w:val="24"/>
        </w:rPr>
        <w:t xml:space="preserve">территории Московской области, </w:t>
      </w:r>
      <w:r w:rsidR="00070676" w:rsidRPr="00070676">
        <w:rPr>
          <w:rFonts w:ascii="Times New Roman" w:hAnsi="Times New Roman" w:cs="Times New Roman"/>
          <w:sz w:val="24"/>
          <w:szCs w:val="24"/>
        </w:rPr>
        <w:t>восстановлением логистич</w:t>
      </w:r>
      <w:r w:rsidR="00DD55C6">
        <w:rPr>
          <w:rFonts w:ascii="Times New Roman" w:hAnsi="Times New Roman" w:cs="Times New Roman"/>
          <w:sz w:val="24"/>
          <w:szCs w:val="24"/>
        </w:rPr>
        <w:t xml:space="preserve">еских цепочек после начала СВО, также рост связан с </w:t>
      </w:r>
      <w:r w:rsidR="00070676" w:rsidRPr="00070676">
        <w:rPr>
          <w:rFonts w:ascii="Times New Roman" w:hAnsi="Times New Roman" w:cs="Times New Roman"/>
          <w:sz w:val="24"/>
          <w:szCs w:val="24"/>
        </w:rPr>
        <w:t xml:space="preserve"> </w:t>
      </w:r>
      <w:r w:rsidR="00DD55C6">
        <w:rPr>
          <w:rFonts w:ascii="Times New Roman" w:hAnsi="Times New Roman" w:cs="Times New Roman"/>
          <w:sz w:val="24"/>
          <w:szCs w:val="24"/>
        </w:rPr>
        <w:t>приростом</w:t>
      </w:r>
      <w:r w:rsidR="00070676" w:rsidRPr="00070676">
        <w:rPr>
          <w:rFonts w:ascii="Times New Roman" w:hAnsi="Times New Roman" w:cs="Times New Roman"/>
          <w:sz w:val="24"/>
          <w:szCs w:val="24"/>
        </w:rPr>
        <w:t xml:space="preserve"> проживающих на дачах и СНТ  в лет</w:t>
      </w:r>
      <w:r w:rsidR="00DD55C6">
        <w:rPr>
          <w:rFonts w:ascii="Times New Roman" w:hAnsi="Times New Roman" w:cs="Times New Roman"/>
          <w:sz w:val="24"/>
          <w:szCs w:val="24"/>
        </w:rPr>
        <w:t>ний период на территории округа.</w:t>
      </w:r>
      <w:r w:rsidR="00E95F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0676" w:rsidRPr="00070676" w:rsidRDefault="00070676" w:rsidP="00484837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70676" w:rsidRPr="00070676" w:rsidSect="007D07D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1B2D"/>
    <w:rsid w:val="00070676"/>
    <w:rsid w:val="00072AC3"/>
    <w:rsid w:val="001F4440"/>
    <w:rsid w:val="00236EFE"/>
    <w:rsid w:val="002630A1"/>
    <w:rsid w:val="00306141"/>
    <w:rsid w:val="00321B2D"/>
    <w:rsid w:val="00374584"/>
    <w:rsid w:val="0039589C"/>
    <w:rsid w:val="003E6835"/>
    <w:rsid w:val="004128CB"/>
    <w:rsid w:val="00484837"/>
    <w:rsid w:val="004B6845"/>
    <w:rsid w:val="00562F97"/>
    <w:rsid w:val="005908AC"/>
    <w:rsid w:val="0060482A"/>
    <w:rsid w:val="0069736C"/>
    <w:rsid w:val="007D07D2"/>
    <w:rsid w:val="007E0F45"/>
    <w:rsid w:val="007E2A9A"/>
    <w:rsid w:val="00836A03"/>
    <w:rsid w:val="009A246A"/>
    <w:rsid w:val="009C4B7D"/>
    <w:rsid w:val="00A51672"/>
    <w:rsid w:val="00A52DD5"/>
    <w:rsid w:val="00BB74CE"/>
    <w:rsid w:val="00C35896"/>
    <w:rsid w:val="00C57518"/>
    <w:rsid w:val="00C930C6"/>
    <w:rsid w:val="00CD48AA"/>
    <w:rsid w:val="00CD4D07"/>
    <w:rsid w:val="00CE4809"/>
    <w:rsid w:val="00D8550D"/>
    <w:rsid w:val="00DB45C7"/>
    <w:rsid w:val="00DD55C6"/>
    <w:rsid w:val="00E707A8"/>
    <w:rsid w:val="00E95F7A"/>
    <w:rsid w:val="00EB64F0"/>
    <w:rsid w:val="00EB72FA"/>
    <w:rsid w:val="00EC312C"/>
    <w:rsid w:val="00EC5C6B"/>
    <w:rsid w:val="00EE57D8"/>
    <w:rsid w:val="00F639CA"/>
    <w:rsid w:val="00FB1D4F"/>
    <w:rsid w:val="00FB5D44"/>
    <w:rsid w:val="00FD3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CFF4A"/>
  <w15:docId w15:val="{D863ADA4-EE6E-48E9-B79D-1EF8030D9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5</Pages>
  <Words>2030</Words>
  <Characters>11576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Hiper_PC_07</dc:creator>
  <cp:lastModifiedBy>Пользователь</cp:lastModifiedBy>
  <cp:revision>9</cp:revision>
  <cp:lastPrinted>2024-08-09T09:40:00Z</cp:lastPrinted>
  <dcterms:created xsi:type="dcterms:W3CDTF">2024-08-07T11:08:00Z</dcterms:created>
  <dcterms:modified xsi:type="dcterms:W3CDTF">2024-11-14T13:14:00Z</dcterms:modified>
</cp:coreProperties>
</file>